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80" w:lineRule="auto"/>
        <w:ind w:firstLine="720"/>
        <w:jc w:val="center"/>
        <w:rPr>
          <w:b w:val="1"/>
          <w:sz w:val="34"/>
          <w:szCs w:val="34"/>
        </w:rPr>
      </w:pPr>
      <w:bookmarkStart w:colFirst="0" w:colLast="0" w:name="_98nbeiasaexp" w:id="0"/>
      <w:bookmarkEnd w:id="0"/>
      <w:r w:rsidDel="00000000" w:rsidR="00000000" w:rsidRPr="00000000">
        <w:rPr>
          <w:rFonts w:ascii="Calibri" w:cs="Calibri" w:eastAsia="Calibri" w:hAnsi="Calibri"/>
          <w:sz w:val="22"/>
          <w:szCs w:val="22"/>
        </w:rPr>
        <w:drawing>
          <wp:inline distB="114300" distT="114300" distL="114300" distR="114300">
            <wp:extent cx="1552575" cy="1190625"/>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257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hd w:fill="ffffff" w:val="clear"/>
        <w:spacing w:after="200" w:line="1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“To Live, To Love, To Learn, To Leave a Legacy”</w:t>
      </w:r>
    </w:p>
    <w:p w:rsidR="00000000" w:rsidDel="00000000" w:rsidP="00000000" w:rsidRDefault="00000000" w:rsidRPr="00000000" w14:paraId="00000003">
      <w:pPr>
        <w:widowControl w:val="0"/>
        <w:shd w:fill="ffffff" w:val="clear"/>
        <w:spacing w:after="200" w:line="120" w:lineRule="auto"/>
        <w:jc w:val="center"/>
        <w:rPr>
          <w:rFonts w:ascii="Calibri" w:cs="Calibri" w:eastAsia="Calibri" w:hAnsi="Calibri"/>
          <w:b w:val="1"/>
          <w:sz w:val="20"/>
          <w:szCs w:val="20"/>
        </w:rPr>
      </w:pPr>
      <w:hyperlink r:id="rId7">
        <w:r w:rsidDel="00000000" w:rsidR="00000000" w:rsidRPr="00000000">
          <w:rPr>
            <w:rFonts w:ascii="Calibri" w:cs="Calibri" w:eastAsia="Calibri" w:hAnsi="Calibri"/>
            <w:b w:val="1"/>
            <w:color w:val="1155cc"/>
            <w:sz w:val="20"/>
            <w:szCs w:val="20"/>
            <w:u w:val="single"/>
            <w:rtl w:val="0"/>
          </w:rPr>
          <w:t xml:space="preserve">www.strideacademy.org</w:t>
        </w:r>
      </w:hyperlink>
      <w:r w:rsidDel="00000000" w:rsidR="00000000" w:rsidRPr="00000000">
        <w:rPr>
          <w:rtl w:val="0"/>
        </w:rPr>
      </w:r>
    </w:p>
    <w:p w:rsidR="00000000" w:rsidDel="00000000" w:rsidP="00000000" w:rsidRDefault="00000000" w:rsidRPr="00000000" w14:paraId="00000004">
      <w:pPr>
        <w:widowControl w:val="0"/>
        <w:shd w:fill="ffffff" w:val="clear"/>
        <w:spacing w:after="200" w:line="12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June 25, 2020 Board of Directors Meeting Minutes</w:t>
      </w:r>
    </w:p>
    <w:p w:rsidR="00000000" w:rsidDel="00000000" w:rsidP="00000000" w:rsidRDefault="00000000" w:rsidRPr="00000000" w14:paraId="00000005">
      <w:pPr>
        <w:widowControl w:val="0"/>
        <w:shd w:fill="ffffff" w:val="clear"/>
        <w:spacing w:after="200" w:line="120" w:lineRule="auto"/>
        <w:jc w:val="center"/>
        <w:rPr>
          <w:b w:val="1"/>
          <w:sz w:val="34"/>
          <w:szCs w:val="34"/>
        </w:rPr>
      </w:pPr>
      <w:r w:rsidDel="00000000" w:rsidR="00000000" w:rsidRPr="00000000">
        <w:rPr>
          <w:rFonts w:ascii="Calibri" w:cs="Calibri" w:eastAsia="Calibri" w:hAnsi="Calibri"/>
          <w:b w:val="1"/>
          <w:sz w:val="20"/>
          <w:szCs w:val="20"/>
          <w:rtl w:val="0"/>
        </w:rPr>
        <w:t xml:space="preserve">6:00 PM Zoom</w:t>
      </w:r>
      <w:r w:rsidDel="00000000" w:rsidR="00000000" w:rsidRPr="00000000">
        <w:rPr>
          <w:rtl w:val="0"/>
        </w:rPr>
      </w:r>
    </w:p>
    <w:p w:rsidR="00000000" w:rsidDel="00000000" w:rsidP="00000000" w:rsidRDefault="00000000" w:rsidRPr="00000000" w14:paraId="00000006">
      <w:pPr>
        <w:shd w:fill="ffffff" w:val="clear"/>
        <w:rPr>
          <w:sz w:val="20"/>
          <w:szCs w:val="20"/>
        </w:rPr>
      </w:pPr>
      <w:r w:rsidDel="00000000" w:rsidR="00000000" w:rsidRPr="00000000">
        <w:rPr>
          <w:rtl w:val="0"/>
        </w:rPr>
      </w:r>
    </w:p>
    <w:p w:rsidR="00000000" w:rsidDel="00000000" w:rsidP="00000000" w:rsidRDefault="00000000" w:rsidRPr="00000000" w14:paraId="00000007">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hd w:fill="ffffff" w:val="clear"/>
        <w:rPr>
          <w:sz w:val="20"/>
          <w:szCs w:val="20"/>
        </w:rPr>
      </w:pPr>
      <w:r w:rsidDel="00000000" w:rsidR="00000000" w:rsidRPr="00000000">
        <w:rPr>
          <w:b w:val="1"/>
          <w:sz w:val="20"/>
          <w:szCs w:val="20"/>
          <w:u w:val="single"/>
          <w:rtl w:val="0"/>
        </w:rPr>
        <w:t xml:space="preserve">School Mission Statement:</w:t>
      </w:r>
      <w:r w:rsidDel="00000000" w:rsidR="00000000" w:rsidRPr="00000000">
        <w:rPr>
          <w:sz w:val="20"/>
          <w:szCs w:val="20"/>
          <w:rtl w:val="0"/>
        </w:rPr>
        <w:t xml:space="preserve"> STRIDE Academy nurtures individuals while fostering leadership and empowering students to attain their highest potential in a family-centered environment.</w:t>
      </w:r>
    </w:p>
    <w:p w:rsidR="00000000" w:rsidDel="00000000" w:rsidP="00000000" w:rsidRDefault="00000000" w:rsidRPr="00000000" w14:paraId="00000009">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0A">
      <w:pPr>
        <w:pStyle w:val="Heading3"/>
        <w:keepNext w:val="0"/>
        <w:keepLines w:val="0"/>
        <w:shd w:fill="ffffff" w:val="clear"/>
        <w:spacing w:before="280" w:lineRule="auto"/>
        <w:rPr>
          <w:b w:val="1"/>
          <w:color w:val="000000"/>
          <w:sz w:val="20"/>
          <w:szCs w:val="20"/>
        </w:rPr>
      </w:pPr>
      <w:bookmarkStart w:colFirst="0" w:colLast="0" w:name="_zg1ty5gscbub" w:id="1"/>
      <w:bookmarkEnd w:id="1"/>
      <w:r w:rsidDel="00000000" w:rsidR="00000000" w:rsidRPr="00000000">
        <w:rPr>
          <w:b w:val="1"/>
          <w:color w:val="000000"/>
          <w:sz w:val="20"/>
          <w:szCs w:val="20"/>
          <w:rtl w:val="0"/>
        </w:rPr>
        <w:t xml:space="preserve">I. Call to Order, Pledge of Allegiance and Roll Call     </w:t>
      </w:r>
      <w:r w:rsidDel="00000000" w:rsidR="00000000" w:rsidRPr="00000000">
        <w:rPr>
          <w:b w:val="1"/>
          <w:color w:val="1155cc"/>
          <w:sz w:val="18"/>
          <w:szCs w:val="18"/>
          <w:rtl w:val="0"/>
        </w:rPr>
        <w:t xml:space="preserve">Members present: Suzy Mcintyre, Sara Fromm, Barika Davis, Andy Lyman,  Eric Williams.     Members from the public: Diane Moeller, Gwen Anderson, Nathan Schwieters, Mara Kramer, Kelly Rimpila</w:t>
      </w:r>
      <w:r w:rsidDel="00000000" w:rsidR="00000000" w:rsidRPr="00000000">
        <w:rPr>
          <w:rtl w:val="0"/>
        </w:rPr>
      </w:r>
    </w:p>
    <w:p w:rsidR="00000000" w:rsidDel="00000000" w:rsidP="00000000" w:rsidRDefault="00000000" w:rsidRPr="00000000" w14:paraId="0000000B">
      <w:pPr>
        <w:numPr>
          <w:ilvl w:val="0"/>
          <w:numId w:val="4"/>
        </w:numPr>
        <w:spacing w:after="240" w:before="240" w:lineRule="auto"/>
        <w:ind w:left="720" w:hanging="360"/>
        <w:rPr>
          <w:sz w:val="20"/>
          <w:szCs w:val="20"/>
        </w:rPr>
      </w:pPr>
      <w:r w:rsidDel="00000000" w:rsidR="00000000" w:rsidRPr="00000000">
        <w:rPr>
          <w:sz w:val="20"/>
          <w:szCs w:val="20"/>
          <w:rtl w:val="0"/>
        </w:rPr>
        <w:t xml:space="preserve">Mission Statement of STRIDE Academy</w:t>
      </w:r>
    </w:p>
    <w:p w:rsidR="00000000" w:rsidDel="00000000" w:rsidP="00000000" w:rsidRDefault="00000000" w:rsidRPr="00000000" w14:paraId="0000000C">
      <w:pPr>
        <w:pStyle w:val="Heading3"/>
        <w:keepNext w:val="0"/>
        <w:keepLines w:val="0"/>
        <w:shd w:fill="ffffff" w:val="clear"/>
        <w:spacing w:before="280" w:lineRule="auto"/>
        <w:rPr>
          <w:b w:val="1"/>
          <w:color w:val="1155cc"/>
          <w:sz w:val="20"/>
          <w:szCs w:val="20"/>
        </w:rPr>
      </w:pPr>
      <w:bookmarkStart w:colFirst="0" w:colLast="0" w:name="_ybzb5iwba8mw" w:id="2"/>
      <w:bookmarkEnd w:id="2"/>
      <w:r w:rsidDel="00000000" w:rsidR="00000000" w:rsidRPr="00000000">
        <w:rPr>
          <w:b w:val="1"/>
          <w:color w:val="000000"/>
          <w:sz w:val="20"/>
          <w:szCs w:val="20"/>
          <w:rtl w:val="0"/>
        </w:rPr>
        <w:t xml:space="preserve">II. Approval of Agenda  </w:t>
      </w:r>
      <w:r w:rsidDel="00000000" w:rsidR="00000000" w:rsidRPr="00000000">
        <w:rPr>
          <w:b w:val="1"/>
          <w:color w:val="1155cc"/>
          <w:sz w:val="20"/>
          <w:szCs w:val="20"/>
          <w:rtl w:val="0"/>
        </w:rPr>
        <w:t xml:space="preserve">Motion to approve made by Lyman, Seconded by McIntyre. Motion carries.</w:t>
      </w:r>
    </w:p>
    <w:p w:rsidR="00000000" w:rsidDel="00000000" w:rsidP="00000000" w:rsidRDefault="00000000" w:rsidRPr="00000000" w14:paraId="0000000D">
      <w:pPr>
        <w:pStyle w:val="Heading3"/>
        <w:keepNext w:val="0"/>
        <w:keepLines w:val="0"/>
        <w:shd w:fill="ffffff" w:val="clear"/>
        <w:spacing w:before="280" w:lineRule="auto"/>
        <w:rPr>
          <w:b w:val="1"/>
          <w:color w:val="000000"/>
          <w:sz w:val="20"/>
          <w:szCs w:val="20"/>
        </w:rPr>
      </w:pPr>
      <w:bookmarkStart w:colFirst="0" w:colLast="0" w:name="_ybzb5iwba8mw" w:id="2"/>
      <w:bookmarkEnd w:id="2"/>
      <w:r w:rsidDel="00000000" w:rsidR="00000000" w:rsidRPr="00000000">
        <w:rPr>
          <w:b w:val="1"/>
          <w:color w:val="000000"/>
          <w:sz w:val="20"/>
          <w:szCs w:val="20"/>
          <w:rtl w:val="0"/>
        </w:rPr>
        <w:t xml:space="preserve"> </w:t>
      </w:r>
    </w:p>
    <w:p w:rsidR="00000000" w:rsidDel="00000000" w:rsidP="00000000" w:rsidRDefault="00000000" w:rsidRPr="00000000" w14:paraId="0000000E">
      <w:pPr>
        <w:pStyle w:val="Heading3"/>
        <w:keepNext w:val="0"/>
        <w:keepLines w:val="0"/>
        <w:shd w:fill="ffffff" w:val="clear"/>
        <w:spacing w:before="280" w:lineRule="auto"/>
        <w:rPr>
          <w:b w:val="1"/>
          <w:color w:val="1155cc"/>
          <w:sz w:val="20"/>
          <w:szCs w:val="20"/>
        </w:rPr>
      </w:pPr>
      <w:bookmarkStart w:colFirst="0" w:colLast="0" w:name="_1dw85791rvyq" w:id="3"/>
      <w:bookmarkEnd w:id="3"/>
      <w:r w:rsidDel="00000000" w:rsidR="00000000" w:rsidRPr="00000000">
        <w:rPr>
          <w:b w:val="1"/>
          <w:color w:val="000000"/>
          <w:sz w:val="20"/>
          <w:szCs w:val="20"/>
          <w:rtl w:val="0"/>
        </w:rPr>
        <w:t xml:space="preserve">III. Consent Agenda  </w:t>
      </w:r>
      <w:r w:rsidDel="00000000" w:rsidR="00000000" w:rsidRPr="00000000">
        <w:rPr>
          <w:b w:val="1"/>
          <w:color w:val="1155cc"/>
          <w:sz w:val="20"/>
          <w:szCs w:val="20"/>
          <w:rtl w:val="0"/>
        </w:rPr>
        <w:t xml:space="preserve">Approved</w:t>
      </w:r>
    </w:p>
    <w:p w:rsidR="00000000" w:rsidDel="00000000" w:rsidP="00000000" w:rsidRDefault="00000000" w:rsidRPr="00000000" w14:paraId="0000000F">
      <w:pPr>
        <w:numPr>
          <w:ilvl w:val="0"/>
          <w:numId w:val="3"/>
        </w:numPr>
        <w:spacing w:after="0" w:afterAutospacing="0" w:before="240" w:lineRule="auto"/>
        <w:ind w:left="720" w:hanging="360"/>
        <w:rPr>
          <w:sz w:val="20"/>
          <w:szCs w:val="20"/>
        </w:rPr>
      </w:pPr>
      <w:r w:rsidDel="00000000" w:rsidR="00000000" w:rsidRPr="00000000">
        <w:rPr>
          <w:sz w:val="20"/>
          <w:szCs w:val="20"/>
          <w:rtl w:val="0"/>
        </w:rPr>
        <w:t xml:space="preserve">Minutes</w:t>
      </w:r>
    </w:p>
    <w:p w:rsidR="00000000" w:rsidDel="00000000" w:rsidP="00000000" w:rsidRDefault="00000000" w:rsidRPr="00000000" w14:paraId="00000010">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Finance Report</w:t>
      </w:r>
    </w:p>
    <w:p w:rsidR="00000000" w:rsidDel="00000000" w:rsidP="00000000" w:rsidRDefault="00000000" w:rsidRPr="00000000" w14:paraId="00000011">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Treasurers Report</w:t>
      </w:r>
    </w:p>
    <w:p w:rsidR="00000000" w:rsidDel="00000000" w:rsidP="00000000" w:rsidRDefault="00000000" w:rsidRPr="00000000" w14:paraId="00000012">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Accept Resignation of Jon Leintz, Special Education Teacher</w:t>
      </w:r>
    </w:p>
    <w:p w:rsidR="00000000" w:rsidDel="00000000" w:rsidP="00000000" w:rsidRDefault="00000000" w:rsidRPr="00000000" w14:paraId="00000013">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to Hire Matthew Dockendorf, Special Education Teacher</w:t>
      </w:r>
    </w:p>
    <w:p w:rsidR="00000000" w:rsidDel="00000000" w:rsidP="00000000" w:rsidRDefault="00000000" w:rsidRPr="00000000" w14:paraId="00000014">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Accept Resignation of Jenna Goebel, Elementary Teacher</w:t>
      </w:r>
    </w:p>
    <w:p w:rsidR="00000000" w:rsidDel="00000000" w:rsidP="00000000" w:rsidRDefault="00000000" w:rsidRPr="00000000" w14:paraId="00000015">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to Hire Madison Pederson, Elementary Teacher</w:t>
      </w:r>
    </w:p>
    <w:p w:rsidR="00000000" w:rsidDel="00000000" w:rsidP="00000000" w:rsidRDefault="00000000" w:rsidRPr="00000000" w14:paraId="00000016">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to Hire Sidney Kruz, Elementary Teacher</w:t>
      </w:r>
    </w:p>
    <w:p w:rsidR="00000000" w:rsidDel="00000000" w:rsidP="00000000" w:rsidRDefault="00000000" w:rsidRPr="00000000" w14:paraId="00000017">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Unrequested Leave of Absence for Terry Baxter until July 17th</w:t>
      </w:r>
    </w:p>
    <w:p w:rsidR="00000000" w:rsidDel="00000000" w:rsidP="00000000" w:rsidRDefault="00000000" w:rsidRPr="00000000" w14:paraId="00000018">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Leave Request for Abigail Lancaster (October 12 through December 7)</w:t>
      </w:r>
    </w:p>
    <w:p w:rsidR="00000000" w:rsidDel="00000000" w:rsidP="00000000" w:rsidRDefault="00000000" w:rsidRPr="00000000" w14:paraId="00000019">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Executive Director Evaluation</w:t>
      </w:r>
    </w:p>
    <w:p w:rsidR="00000000" w:rsidDel="00000000" w:rsidP="00000000" w:rsidRDefault="00000000" w:rsidRPr="00000000" w14:paraId="0000001A">
      <w:pPr>
        <w:numPr>
          <w:ilvl w:val="0"/>
          <w:numId w:val="3"/>
        </w:numPr>
        <w:spacing w:after="0" w:afterAutospacing="0" w:before="0" w:beforeAutospacing="0" w:lineRule="auto"/>
        <w:ind w:left="720" w:hanging="360"/>
        <w:rPr>
          <w:sz w:val="20"/>
          <w:szCs w:val="20"/>
        </w:rPr>
      </w:pPr>
      <w:r w:rsidDel="00000000" w:rsidR="00000000" w:rsidRPr="00000000">
        <w:rPr>
          <w:sz w:val="20"/>
          <w:szCs w:val="20"/>
          <w:rtl w:val="0"/>
        </w:rPr>
        <w:t xml:space="preserve">Approve Revised offer for Dahir Hassan</w:t>
      </w:r>
    </w:p>
    <w:p w:rsidR="00000000" w:rsidDel="00000000" w:rsidP="00000000" w:rsidRDefault="00000000" w:rsidRPr="00000000" w14:paraId="0000001B">
      <w:pPr>
        <w:numPr>
          <w:ilvl w:val="0"/>
          <w:numId w:val="3"/>
        </w:numPr>
        <w:spacing w:after="240" w:before="0" w:beforeAutospacing="0" w:lineRule="auto"/>
        <w:ind w:left="720" w:hanging="360"/>
        <w:rPr>
          <w:sz w:val="20"/>
          <w:szCs w:val="20"/>
        </w:rPr>
      </w:pPr>
      <w:r w:rsidDel="00000000" w:rsidR="00000000" w:rsidRPr="00000000">
        <w:rPr>
          <w:sz w:val="20"/>
          <w:szCs w:val="20"/>
          <w:rtl w:val="0"/>
        </w:rPr>
        <w:t xml:space="preserve">Approve Revised offer for Steve Swenson</w:t>
      </w:r>
    </w:p>
    <w:p w:rsidR="00000000" w:rsidDel="00000000" w:rsidP="00000000" w:rsidRDefault="00000000" w:rsidRPr="00000000" w14:paraId="0000001C">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1D">
      <w:pPr>
        <w:shd w:fill="ffffff" w:val="clear"/>
        <w:rPr>
          <w:sz w:val="20"/>
          <w:szCs w:val="20"/>
        </w:rPr>
      </w:pPr>
      <w:r w:rsidDel="00000000" w:rsidR="00000000" w:rsidRPr="00000000">
        <w:rPr>
          <w:sz w:val="20"/>
          <w:szCs w:val="20"/>
          <w:rtl w:val="0"/>
        </w:rPr>
        <w:t xml:space="preserve">III. Public Comment</w:t>
      </w:r>
    </w:p>
    <w:p w:rsidR="00000000" w:rsidDel="00000000" w:rsidP="00000000" w:rsidRDefault="00000000" w:rsidRPr="00000000" w14:paraId="0000001E">
      <w:pPr>
        <w:shd w:fill="ffffff" w:val="clear"/>
        <w:rPr>
          <w:sz w:val="20"/>
          <w:szCs w:val="20"/>
        </w:rPr>
      </w:pPr>
      <w:r w:rsidDel="00000000" w:rsidR="00000000" w:rsidRPr="00000000">
        <w:rPr>
          <w:sz w:val="20"/>
          <w:szCs w:val="20"/>
          <w:rtl w:val="0"/>
        </w:rPr>
        <w:t xml:space="preserve">The School Board welcomes input from community members and staff.</w:t>
      </w:r>
    </w:p>
    <w:p w:rsidR="00000000" w:rsidDel="00000000" w:rsidP="00000000" w:rsidRDefault="00000000" w:rsidRPr="00000000" w14:paraId="0000001F">
      <w:pPr>
        <w:shd w:fill="ffffff" w:val="clear"/>
        <w:rPr>
          <w:i w:val="1"/>
          <w:sz w:val="20"/>
          <w:szCs w:val="20"/>
        </w:rPr>
      </w:pPr>
      <w:r w:rsidDel="00000000" w:rsidR="00000000" w:rsidRPr="00000000">
        <w:rPr>
          <w:i w:val="1"/>
          <w:sz w:val="20"/>
          <w:szCs w:val="20"/>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20">
      <w:pPr>
        <w:pStyle w:val="Heading3"/>
        <w:keepNext w:val="0"/>
        <w:keepLines w:val="0"/>
        <w:shd w:fill="ffffff" w:val="clear"/>
        <w:spacing w:before="280" w:lineRule="auto"/>
        <w:rPr>
          <w:b w:val="1"/>
          <w:color w:val="000000"/>
          <w:sz w:val="20"/>
          <w:szCs w:val="20"/>
        </w:rPr>
      </w:pPr>
      <w:bookmarkStart w:colFirst="0" w:colLast="0" w:name="_neg656gl8gzy" w:id="4"/>
      <w:bookmarkEnd w:id="4"/>
      <w:r w:rsidDel="00000000" w:rsidR="00000000" w:rsidRPr="00000000">
        <w:rPr>
          <w:b w:val="1"/>
          <w:color w:val="000000"/>
          <w:sz w:val="20"/>
          <w:szCs w:val="20"/>
          <w:rtl w:val="0"/>
        </w:rPr>
        <w:t xml:space="preserve">V. Reports</w:t>
      </w:r>
    </w:p>
    <w:p w:rsidR="00000000" w:rsidDel="00000000" w:rsidP="00000000" w:rsidRDefault="00000000" w:rsidRPr="00000000" w14:paraId="00000021">
      <w:pPr>
        <w:numPr>
          <w:ilvl w:val="0"/>
          <w:numId w:val="2"/>
        </w:numPr>
        <w:spacing w:after="0" w:afterAutospacing="0" w:before="240" w:lineRule="auto"/>
        <w:ind w:left="720" w:hanging="360"/>
        <w:rPr>
          <w:sz w:val="20"/>
          <w:szCs w:val="20"/>
        </w:rPr>
      </w:pPr>
      <w:r w:rsidDel="00000000" w:rsidR="00000000" w:rsidRPr="00000000">
        <w:rPr>
          <w:sz w:val="20"/>
          <w:szCs w:val="20"/>
          <w:rtl w:val="0"/>
        </w:rPr>
        <w:t xml:space="preserve">Executive Director</w:t>
      </w:r>
    </w:p>
    <w:p w:rsidR="00000000" w:rsidDel="00000000" w:rsidP="00000000" w:rsidRDefault="00000000" w:rsidRPr="00000000" w14:paraId="00000022">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Like to Acknowledge &amp; Recognize Diane Moller, since this is her last board meeting, for all she has done for Stride and all her hard work during the last 3 years.</w:t>
      </w:r>
    </w:p>
    <w:p w:rsidR="00000000" w:rsidDel="00000000" w:rsidP="00000000" w:rsidRDefault="00000000" w:rsidRPr="00000000" w14:paraId="00000023">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Opening of school this Fall.  Dept of Education has 3 models in consideration.</w:t>
      </w:r>
    </w:p>
    <w:p w:rsidR="00000000" w:rsidDel="00000000" w:rsidP="00000000" w:rsidRDefault="00000000" w:rsidRPr="00000000" w14:paraId="00000024">
      <w:pPr>
        <w:numPr>
          <w:ilvl w:val="2"/>
          <w:numId w:val="2"/>
        </w:numPr>
        <w:spacing w:after="0" w:afterAutospacing="0" w:before="0" w:beforeAutospacing="0" w:lineRule="auto"/>
        <w:ind w:left="2160" w:hanging="360"/>
        <w:rPr>
          <w:b w:val="1"/>
          <w:color w:val="1155cc"/>
          <w:sz w:val="20"/>
          <w:szCs w:val="20"/>
        </w:rPr>
      </w:pPr>
      <w:r w:rsidDel="00000000" w:rsidR="00000000" w:rsidRPr="00000000">
        <w:rPr>
          <w:b w:val="1"/>
          <w:color w:val="1155cc"/>
          <w:sz w:val="20"/>
          <w:szCs w:val="20"/>
          <w:rtl w:val="0"/>
        </w:rPr>
        <w:t xml:space="preserve">Return of all students to the building</w:t>
      </w:r>
    </w:p>
    <w:p w:rsidR="00000000" w:rsidDel="00000000" w:rsidP="00000000" w:rsidRDefault="00000000" w:rsidRPr="00000000" w14:paraId="00000025">
      <w:pPr>
        <w:numPr>
          <w:ilvl w:val="2"/>
          <w:numId w:val="2"/>
        </w:numPr>
        <w:spacing w:after="0" w:afterAutospacing="0" w:before="0" w:beforeAutospacing="0" w:lineRule="auto"/>
        <w:ind w:left="2160" w:hanging="360"/>
        <w:rPr>
          <w:b w:val="1"/>
          <w:color w:val="1155cc"/>
          <w:sz w:val="20"/>
          <w:szCs w:val="20"/>
        </w:rPr>
      </w:pPr>
      <w:r w:rsidDel="00000000" w:rsidR="00000000" w:rsidRPr="00000000">
        <w:rPr>
          <w:b w:val="1"/>
          <w:color w:val="1155cc"/>
          <w:sz w:val="20"/>
          <w:szCs w:val="20"/>
          <w:rtl w:val="0"/>
        </w:rPr>
        <w:t xml:space="preserve">Returning students to the building and implementing a hybrid model</w:t>
      </w:r>
    </w:p>
    <w:p w:rsidR="00000000" w:rsidDel="00000000" w:rsidP="00000000" w:rsidRDefault="00000000" w:rsidRPr="00000000" w14:paraId="00000026">
      <w:pPr>
        <w:numPr>
          <w:ilvl w:val="2"/>
          <w:numId w:val="2"/>
        </w:numPr>
        <w:spacing w:after="0" w:afterAutospacing="0" w:before="0" w:beforeAutospacing="0" w:lineRule="auto"/>
        <w:ind w:left="2160" w:hanging="360"/>
        <w:rPr>
          <w:b w:val="1"/>
          <w:color w:val="1155cc"/>
          <w:sz w:val="20"/>
          <w:szCs w:val="20"/>
        </w:rPr>
      </w:pPr>
      <w:r w:rsidDel="00000000" w:rsidR="00000000" w:rsidRPr="00000000">
        <w:rPr>
          <w:b w:val="1"/>
          <w:color w:val="1155cc"/>
          <w:sz w:val="20"/>
          <w:szCs w:val="20"/>
          <w:rtl w:val="0"/>
        </w:rPr>
        <w:t xml:space="preserve">No students return and implementing distance learning</w:t>
      </w:r>
    </w:p>
    <w:p w:rsidR="00000000" w:rsidDel="00000000" w:rsidP="00000000" w:rsidRDefault="00000000" w:rsidRPr="00000000" w14:paraId="00000027">
      <w:pPr>
        <w:numPr>
          <w:ilvl w:val="3"/>
          <w:numId w:val="2"/>
        </w:numPr>
        <w:spacing w:after="0" w:afterAutospacing="0" w:before="0" w:beforeAutospacing="0" w:lineRule="auto"/>
        <w:ind w:left="2880" w:hanging="360"/>
        <w:rPr>
          <w:b w:val="1"/>
          <w:color w:val="1155cc"/>
          <w:sz w:val="20"/>
          <w:szCs w:val="20"/>
        </w:rPr>
      </w:pPr>
      <w:r w:rsidDel="00000000" w:rsidR="00000000" w:rsidRPr="00000000">
        <w:rPr>
          <w:b w:val="1"/>
          <w:color w:val="1155cc"/>
          <w:sz w:val="20"/>
          <w:szCs w:val="20"/>
          <w:rtl w:val="0"/>
        </w:rPr>
        <w:t xml:space="preserve">MDE, Pillsbury they all said to prepare for distance learning because it is easier to pivot from distance to hybrid or to in person as to vice versa</w:t>
      </w:r>
    </w:p>
    <w:p w:rsidR="00000000" w:rsidDel="00000000" w:rsidP="00000000" w:rsidRDefault="00000000" w:rsidRPr="00000000" w14:paraId="00000028">
      <w:pPr>
        <w:numPr>
          <w:ilvl w:val="3"/>
          <w:numId w:val="2"/>
        </w:numPr>
        <w:spacing w:after="0" w:afterAutospacing="0" w:before="0" w:beforeAutospacing="0" w:lineRule="auto"/>
        <w:ind w:left="2880" w:hanging="360"/>
        <w:rPr>
          <w:b w:val="1"/>
          <w:color w:val="1155cc"/>
          <w:sz w:val="20"/>
          <w:szCs w:val="20"/>
        </w:rPr>
      </w:pPr>
      <w:r w:rsidDel="00000000" w:rsidR="00000000" w:rsidRPr="00000000">
        <w:rPr>
          <w:b w:val="1"/>
          <w:color w:val="1155cc"/>
          <w:sz w:val="20"/>
          <w:szCs w:val="20"/>
          <w:rtl w:val="0"/>
        </w:rPr>
        <w:t xml:space="preserve">More will be discussed at a Back to School meeting on July 7th.</w:t>
      </w:r>
    </w:p>
    <w:p w:rsidR="00000000" w:rsidDel="00000000" w:rsidP="00000000" w:rsidRDefault="00000000" w:rsidRPr="00000000" w14:paraId="00000029">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Requirements guidance- we need one person just for Covid Point Person contact helping families with information.</w:t>
      </w:r>
    </w:p>
    <w:p w:rsidR="00000000" w:rsidDel="00000000" w:rsidP="00000000" w:rsidRDefault="00000000" w:rsidRPr="00000000" w14:paraId="0000002A">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Decided No on the UV lights until we get more information since there is no evidence that it works.</w:t>
      </w:r>
    </w:p>
    <w:p w:rsidR="00000000" w:rsidDel="00000000" w:rsidP="00000000" w:rsidRDefault="00000000" w:rsidRPr="00000000" w14:paraId="0000002B">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Need to look into our attendance policy for Staff &amp; Students-needs to be evaluated.</w:t>
      </w:r>
    </w:p>
    <w:p w:rsidR="00000000" w:rsidDel="00000000" w:rsidP="00000000" w:rsidRDefault="00000000" w:rsidRPr="00000000" w14:paraId="0000002C">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Need to figure out logistics on how to deal with the students when they arrive at school each day.</w:t>
      </w:r>
    </w:p>
    <w:p w:rsidR="00000000" w:rsidDel="00000000" w:rsidP="00000000" w:rsidRDefault="00000000" w:rsidRPr="00000000" w14:paraId="0000002D">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Handling confirms cases, how to deal with the situation.</w:t>
      </w:r>
    </w:p>
    <w:p w:rsidR="00000000" w:rsidDel="00000000" w:rsidP="00000000" w:rsidRDefault="00000000" w:rsidRPr="00000000" w14:paraId="0000002E">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It's going to be difficult to control social distancing in classes like Kindergarten, some of the recommendations of using yoga mats to teach them.</w:t>
      </w:r>
    </w:p>
    <w:p w:rsidR="00000000" w:rsidDel="00000000" w:rsidP="00000000" w:rsidRDefault="00000000" w:rsidRPr="00000000" w14:paraId="0000002F">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We will need to figure out how to deal with the Computer room, lunch room, playground, food service, Gym among others.</w:t>
      </w:r>
    </w:p>
    <w:p w:rsidR="00000000" w:rsidDel="00000000" w:rsidP="00000000" w:rsidRDefault="00000000" w:rsidRPr="00000000" w14:paraId="00000030">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Recommendation for the food service is for students to bring their own food if possible, keeping distance. We will be working with New Horizon to come up with a plan.</w:t>
      </w:r>
    </w:p>
    <w:p w:rsidR="00000000" w:rsidDel="00000000" w:rsidP="00000000" w:rsidRDefault="00000000" w:rsidRPr="00000000" w14:paraId="00000031">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 have been in communication with Tammy from Spanier bus company discussing different scenarios. With 6’ of spacing, it doesn’t allow for many kids on the bus, maybe 14 students so we are waiting to see what other districts are doing. </w:t>
      </w:r>
    </w:p>
    <w:p w:rsidR="00000000" w:rsidDel="00000000" w:rsidP="00000000" w:rsidRDefault="00000000" w:rsidRPr="00000000" w14:paraId="00000032">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The goal is to minimize the High touch areas.</w:t>
      </w:r>
    </w:p>
    <w:p w:rsidR="00000000" w:rsidDel="00000000" w:rsidP="00000000" w:rsidRDefault="00000000" w:rsidRPr="00000000" w14:paraId="00000033">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Mental health social emotional coordinator - working on how to meet the need of students when they return and the well being of all.</w:t>
      </w:r>
    </w:p>
    <w:p w:rsidR="00000000" w:rsidDel="00000000" w:rsidP="00000000" w:rsidRDefault="00000000" w:rsidRPr="00000000" w14:paraId="00000034">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Enrollment is at 507</w:t>
      </w:r>
    </w:p>
    <w:p w:rsidR="00000000" w:rsidDel="00000000" w:rsidP="00000000" w:rsidRDefault="00000000" w:rsidRPr="00000000" w14:paraId="00000035">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Probably are going to recommend another section for KG </w:t>
      </w:r>
    </w:p>
    <w:p w:rsidR="00000000" w:rsidDel="00000000" w:rsidP="00000000" w:rsidRDefault="00000000" w:rsidRPr="00000000" w14:paraId="00000036">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Applied for the Emergency School Relief Funds that we can use for a number of things like summer school, PPE, anything related to Covid-19</w:t>
      </w:r>
    </w:p>
    <w:p w:rsidR="00000000" w:rsidDel="00000000" w:rsidP="00000000" w:rsidRDefault="00000000" w:rsidRPr="00000000" w14:paraId="00000037">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Principal’s Report</w:t>
      </w:r>
    </w:p>
    <w:p w:rsidR="00000000" w:rsidDel="00000000" w:rsidP="00000000" w:rsidRDefault="00000000" w:rsidRPr="00000000" w14:paraId="00000038">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It’s been a busy month of June</w:t>
      </w:r>
    </w:p>
    <w:p w:rsidR="00000000" w:rsidDel="00000000" w:rsidP="00000000" w:rsidRDefault="00000000" w:rsidRPr="00000000" w14:paraId="00000039">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Fortunate to hire some pretty cool teachers</w:t>
      </w:r>
    </w:p>
    <w:p w:rsidR="00000000" w:rsidDel="00000000" w:rsidP="00000000" w:rsidRDefault="00000000" w:rsidRPr="00000000" w14:paraId="0000003A">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I’m still moving forwards with everything I normally do during the summer</w:t>
      </w:r>
    </w:p>
    <w:p w:rsidR="00000000" w:rsidDel="00000000" w:rsidP="00000000" w:rsidRDefault="00000000" w:rsidRPr="00000000" w14:paraId="0000003B">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We ordered 1 classroom furniture because we are growing and decided to use it in the Computer Lab classroom as well as (2) 3D Printers providing Coding classes. </w:t>
      </w:r>
    </w:p>
    <w:p w:rsidR="00000000" w:rsidDel="00000000" w:rsidP="00000000" w:rsidRDefault="00000000" w:rsidRPr="00000000" w14:paraId="0000003C">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Thanks for the opportunity to work with the Stride family, it's been great working with a great staff that works hard.  Learn a lot during the last years.</w:t>
      </w:r>
    </w:p>
    <w:p w:rsidR="00000000" w:rsidDel="00000000" w:rsidP="00000000" w:rsidRDefault="00000000" w:rsidRPr="00000000" w14:paraId="0000003D">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 want to thank Sara for your passion, commitment and leadership.</w:t>
      </w:r>
    </w:p>
    <w:p w:rsidR="00000000" w:rsidDel="00000000" w:rsidP="00000000" w:rsidRDefault="00000000" w:rsidRPr="00000000" w14:paraId="0000003E">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 want to wish Gwen Anderson all the best and let you know you are in good hands.</w:t>
      </w:r>
    </w:p>
    <w:p w:rsidR="00000000" w:rsidDel="00000000" w:rsidP="00000000" w:rsidRDefault="00000000" w:rsidRPr="00000000" w14:paraId="0000003F">
      <w:pPr>
        <w:numPr>
          <w:ilvl w:val="1"/>
          <w:numId w:val="2"/>
        </w:numPr>
        <w:spacing w:after="0" w:afterAutospacing="0" w:before="0" w:beforeAutospacing="0" w:lineRule="auto"/>
        <w:ind w:left="1440" w:hanging="360"/>
        <w:rPr>
          <w:b w:val="1"/>
          <w:color w:val="1155cc"/>
          <w:sz w:val="20"/>
          <w:szCs w:val="20"/>
        </w:rPr>
      </w:pPr>
      <w:r w:rsidDel="00000000" w:rsidR="00000000" w:rsidRPr="00000000">
        <w:rPr>
          <w:b w:val="1"/>
          <w:color w:val="1155cc"/>
          <w:sz w:val="20"/>
          <w:szCs w:val="20"/>
          <w:rtl w:val="0"/>
        </w:rPr>
        <w:t xml:space="preserve">I am going to miss everyone.</w:t>
      </w:r>
    </w:p>
    <w:p w:rsidR="00000000" w:rsidDel="00000000" w:rsidP="00000000" w:rsidRDefault="00000000" w:rsidRPr="00000000" w14:paraId="00000040">
      <w:pPr>
        <w:numPr>
          <w:ilvl w:val="1"/>
          <w:numId w:val="2"/>
        </w:numPr>
        <w:spacing w:after="0" w:afterAutospacing="0" w:before="0" w:beforeAutospacing="0" w:lineRule="auto"/>
        <w:ind w:left="1440" w:hanging="360"/>
        <w:rPr>
          <w:sz w:val="20"/>
          <w:szCs w:val="20"/>
          <w:u w:val="none"/>
        </w:rPr>
      </w:pPr>
      <w:r w:rsidDel="00000000" w:rsidR="00000000" w:rsidRPr="00000000">
        <w:rPr>
          <w:rtl w:val="0"/>
        </w:rPr>
      </w:r>
    </w:p>
    <w:p w:rsidR="00000000" w:rsidDel="00000000" w:rsidP="00000000" w:rsidRDefault="00000000" w:rsidRPr="00000000" w14:paraId="00000041">
      <w:pPr>
        <w:numPr>
          <w:ilvl w:val="0"/>
          <w:numId w:val="2"/>
        </w:numPr>
        <w:spacing w:after="0" w:afterAutospacing="0" w:before="0" w:beforeAutospacing="0" w:lineRule="auto"/>
        <w:ind w:left="720" w:hanging="360"/>
        <w:rPr>
          <w:sz w:val="20"/>
          <w:szCs w:val="20"/>
        </w:rPr>
      </w:pPr>
      <w:r w:rsidDel="00000000" w:rsidR="00000000" w:rsidRPr="00000000">
        <w:rPr>
          <w:sz w:val="20"/>
          <w:szCs w:val="20"/>
          <w:rtl w:val="0"/>
        </w:rPr>
        <w:t xml:space="preserve">Standing Committee Report</w:t>
        <w:br w:type="textWrapping"/>
      </w:r>
    </w:p>
    <w:p w:rsidR="00000000" w:rsidDel="00000000" w:rsidP="00000000" w:rsidRDefault="00000000" w:rsidRPr="00000000" w14:paraId="00000042">
      <w:pPr>
        <w:numPr>
          <w:ilvl w:val="1"/>
          <w:numId w:val="2"/>
        </w:numPr>
        <w:spacing w:after="0" w:afterAutospacing="0" w:before="0" w:beforeAutospacing="0" w:lineRule="auto"/>
        <w:ind w:left="1440" w:hanging="360"/>
        <w:rPr>
          <w:sz w:val="20"/>
          <w:szCs w:val="20"/>
        </w:rPr>
      </w:pPr>
      <w:r w:rsidDel="00000000" w:rsidR="00000000" w:rsidRPr="00000000">
        <w:rPr>
          <w:sz w:val="20"/>
          <w:szCs w:val="20"/>
          <w:rtl w:val="0"/>
        </w:rPr>
        <w:t xml:space="preserve">Academic Excellence    </w:t>
      </w:r>
      <w:r w:rsidDel="00000000" w:rsidR="00000000" w:rsidRPr="00000000">
        <w:rPr>
          <w:b w:val="1"/>
          <w:color w:val="1155cc"/>
          <w:sz w:val="20"/>
          <w:szCs w:val="20"/>
          <w:rtl w:val="0"/>
        </w:rPr>
        <w:t xml:space="preserve">Didn’t meet</w:t>
      </w:r>
    </w:p>
    <w:p w:rsidR="00000000" w:rsidDel="00000000" w:rsidP="00000000" w:rsidRDefault="00000000" w:rsidRPr="00000000" w14:paraId="00000043">
      <w:pPr>
        <w:numPr>
          <w:ilvl w:val="1"/>
          <w:numId w:val="2"/>
        </w:numPr>
        <w:spacing w:after="0" w:afterAutospacing="0" w:before="0" w:beforeAutospacing="0" w:lineRule="auto"/>
        <w:ind w:left="1440" w:hanging="360"/>
        <w:rPr>
          <w:sz w:val="20"/>
          <w:szCs w:val="20"/>
        </w:rPr>
      </w:pPr>
      <w:r w:rsidDel="00000000" w:rsidR="00000000" w:rsidRPr="00000000">
        <w:rPr>
          <w:sz w:val="20"/>
          <w:szCs w:val="20"/>
          <w:rtl w:val="0"/>
        </w:rPr>
        <w:t xml:space="preserve">Governance   </w:t>
      </w:r>
      <w:r w:rsidDel="00000000" w:rsidR="00000000" w:rsidRPr="00000000">
        <w:rPr>
          <w:b w:val="1"/>
          <w:color w:val="1155cc"/>
          <w:sz w:val="20"/>
          <w:szCs w:val="20"/>
          <w:rtl w:val="0"/>
        </w:rPr>
        <w:t xml:space="preserve"> Didn’t meet</w:t>
      </w:r>
    </w:p>
    <w:p w:rsidR="00000000" w:rsidDel="00000000" w:rsidP="00000000" w:rsidRDefault="00000000" w:rsidRPr="00000000" w14:paraId="00000044">
      <w:pPr>
        <w:numPr>
          <w:ilvl w:val="1"/>
          <w:numId w:val="2"/>
        </w:numPr>
        <w:spacing w:after="0" w:afterAutospacing="0" w:before="0" w:beforeAutospacing="0" w:lineRule="auto"/>
        <w:ind w:left="1440" w:hanging="360"/>
        <w:rPr>
          <w:sz w:val="20"/>
          <w:szCs w:val="20"/>
        </w:rPr>
      </w:pPr>
      <w:r w:rsidDel="00000000" w:rsidR="00000000" w:rsidRPr="00000000">
        <w:rPr>
          <w:sz w:val="20"/>
          <w:szCs w:val="20"/>
          <w:rtl w:val="0"/>
        </w:rPr>
        <w:t xml:space="preserve">Finance and Budget</w:t>
      </w:r>
    </w:p>
    <w:p w:rsidR="00000000" w:rsidDel="00000000" w:rsidP="00000000" w:rsidRDefault="00000000" w:rsidRPr="00000000" w14:paraId="00000045">
      <w:pPr>
        <w:numPr>
          <w:ilvl w:val="2"/>
          <w:numId w:val="2"/>
        </w:numPr>
        <w:spacing w:after="0" w:afterAutospacing="0" w:before="0" w:beforeAutospacing="0" w:lineRule="auto"/>
        <w:ind w:left="2160" w:hanging="360"/>
        <w:rPr>
          <w:b w:val="1"/>
          <w:color w:val="1155cc"/>
          <w:sz w:val="20"/>
          <w:szCs w:val="20"/>
        </w:rPr>
      </w:pPr>
      <w:r w:rsidDel="00000000" w:rsidR="00000000" w:rsidRPr="00000000">
        <w:rPr>
          <w:b w:val="1"/>
          <w:color w:val="1155cc"/>
          <w:sz w:val="20"/>
          <w:szCs w:val="20"/>
          <w:rtl w:val="0"/>
        </w:rPr>
        <w:t xml:space="preserve">We are asking for FY21 budget; $498k ADM   Still counting on that 2% increase.  The 2% increase for staff paid is included here.  The defer payment split FY21 &amp; FY22    More details on page 5 of the report.</w:t>
      </w:r>
    </w:p>
    <w:p w:rsidR="00000000" w:rsidDel="00000000" w:rsidP="00000000" w:rsidRDefault="00000000" w:rsidRPr="00000000" w14:paraId="00000046">
      <w:pPr>
        <w:numPr>
          <w:ilvl w:val="2"/>
          <w:numId w:val="2"/>
        </w:numPr>
        <w:spacing w:after="240" w:before="0" w:beforeAutospacing="0" w:lineRule="auto"/>
        <w:ind w:left="2160" w:hanging="360"/>
        <w:rPr>
          <w:b w:val="1"/>
          <w:color w:val="1155cc"/>
          <w:sz w:val="20"/>
          <w:szCs w:val="20"/>
        </w:rPr>
      </w:pPr>
      <w:r w:rsidDel="00000000" w:rsidR="00000000" w:rsidRPr="00000000">
        <w:rPr>
          <w:b w:val="1"/>
          <w:color w:val="1155cc"/>
          <w:sz w:val="20"/>
          <w:szCs w:val="20"/>
          <w:rtl w:val="0"/>
        </w:rPr>
        <w:t xml:space="preserve">Summer school will be offer on July-  35 students</w:t>
      </w:r>
    </w:p>
    <w:p w:rsidR="00000000" w:rsidDel="00000000" w:rsidP="00000000" w:rsidRDefault="00000000" w:rsidRPr="00000000" w14:paraId="00000047">
      <w:pPr>
        <w:pStyle w:val="Heading3"/>
        <w:keepNext w:val="0"/>
        <w:keepLines w:val="0"/>
        <w:shd w:fill="ffffff" w:val="clear"/>
        <w:spacing w:before="280" w:lineRule="auto"/>
        <w:rPr>
          <w:b w:val="1"/>
          <w:color w:val="000000"/>
          <w:sz w:val="20"/>
          <w:szCs w:val="20"/>
        </w:rPr>
      </w:pPr>
      <w:bookmarkStart w:colFirst="0" w:colLast="0" w:name="_wtiwa3zdenkp" w:id="5"/>
      <w:bookmarkEnd w:id="5"/>
      <w:r w:rsidDel="00000000" w:rsidR="00000000" w:rsidRPr="00000000">
        <w:rPr>
          <w:b w:val="1"/>
          <w:color w:val="000000"/>
          <w:sz w:val="20"/>
          <w:szCs w:val="20"/>
          <w:rtl w:val="0"/>
        </w:rPr>
        <w:t xml:space="preserve">VI. Business</w:t>
      </w:r>
    </w:p>
    <w:p w:rsidR="00000000" w:rsidDel="00000000" w:rsidP="00000000" w:rsidRDefault="00000000" w:rsidRPr="00000000" w14:paraId="00000048">
      <w:pPr>
        <w:numPr>
          <w:ilvl w:val="0"/>
          <w:numId w:val="1"/>
        </w:numPr>
        <w:spacing w:after="0" w:afterAutospacing="0" w:before="240" w:lineRule="auto"/>
        <w:ind w:left="720" w:hanging="360"/>
        <w:rPr>
          <w:sz w:val="20"/>
          <w:szCs w:val="20"/>
        </w:rPr>
      </w:pPr>
      <w:r w:rsidDel="00000000" w:rsidR="00000000" w:rsidRPr="00000000">
        <w:rPr>
          <w:sz w:val="20"/>
          <w:szCs w:val="20"/>
          <w:rtl w:val="0"/>
        </w:rPr>
        <w:t xml:space="preserve">Approve FY2021 Budget  </w:t>
      </w:r>
      <w:r w:rsidDel="00000000" w:rsidR="00000000" w:rsidRPr="00000000">
        <w:rPr>
          <w:b w:val="1"/>
          <w:color w:val="1155cc"/>
          <w:sz w:val="20"/>
          <w:szCs w:val="20"/>
          <w:rtl w:val="0"/>
        </w:rPr>
        <w:t xml:space="preserve">Motion to approve made by Davis, seconded by Lyman. Motion carries.</w:t>
      </w:r>
    </w:p>
    <w:p w:rsidR="00000000" w:rsidDel="00000000" w:rsidP="00000000" w:rsidRDefault="00000000" w:rsidRPr="00000000" w14:paraId="00000049">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Approve Corporate Borrowing Resolution for Propel Line of Credit Application. </w:t>
      </w:r>
      <w:r w:rsidDel="00000000" w:rsidR="00000000" w:rsidRPr="00000000">
        <w:rPr>
          <w:b w:val="1"/>
          <w:color w:val="1155cc"/>
          <w:sz w:val="20"/>
          <w:szCs w:val="20"/>
          <w:rtl w:val="0"/>
        </w:rPr>
        <w:t xml:space="preserve">Motion to approve made by Lyman, Seconded by McIntyre.  Motion carries.</w:t>
      </w:r>
    </w:p>
    <w:p w:rsidR="00000000" w:rsidDel="00000000" w:rsidP="00000000" w:rsidRDefault="00000000" w:rsidRPr="00000000" w14:paraId="0000004A">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Approve Revised 2020-2021 School Calendar </w:t>
      </w:r>
      <w:r w:rsidDel="00000000" w:rsidR="00000000" w:rsidRPr="00000000">
        <w:rPr>
          <w:b w:val="1"/>
          <w:color w:val="1155cc"/>
          <w:sz w:val="20"/>
          <w:szCs w:val="20"/>
          <w:rtl w:val="0"/>
        </w:rPr>
        <w:t xml:space="preserve">Motion to approve made by Davis, Seconded by Lyman. Motion carries.</w:t>
      </w:r>
    </w:p>
    <w:p w:rsidR="00000000" w:rsidDel="00000000" w:rsidP="00000000" w:rsidRDefault="00000000" w:rsidRPr="00000000" w14:paraId="0000004B">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Approve Three year Contract with BerganKDV for Business Services. </w:t>
      </w:r>
      <w:r w:rsidDel="00000000" w:rsidR="00000000" w:rsidRPr="00000000">
        <w:rPr>
          <w:b w:val="1"/>
          <w:color w:val="1155cc"/>
          <w:sz w:val="20"/>
          <w:szCs w:val="20"/>
          <w:rtl w:val="0"/>
        </w:rPr>
        <w:t xml:space="preserve">Motion to approve made by Davis, Seconded by Lyman.  Motion carries.</w:t>
      </w:r>
    </w:p>
    <w:p w:rsidR="00000000" w:rsidDel="00000000" w:rsidP="00000000" w:rsidRDefault="00000000" w:rsidRPr="00000000" w14:paraId="0000004C">
      <w:pPr>
        <w:numPr>
          <w:ilvl w:val="0"/>
          <w:numId w:val="1"/>
        </w:numPr>
        <w:spacing w:after="0" w:afterAutospacing="0" w:before="0" w:beforeAutospacing="0" w:lineRule="auto"/>
        <w:ind w:left="720" w:hanging="360"/>
        <w:rPr>
          <w:sz w:val="20"/>
          <w:szCs w:val="20"/>
        </w:rPr>
      </w:pPr>
      <w:r w:rsidDel="00000000" w:rsidR="00000000" w:rsidRPr="00000000">
        <w:rPr>
          <w:sz w:val="20"/>
          <w:szCs w:val="20"/>
          <w:rtl w:val="0"/>
        </w:rPr>
        <w:t xml:space="preserve">Approve Food Services Agreement with New Horizon Foods for 2020-2021 school year. </w:t>
      </w:r>
      <w:r w:rsidDel="00000000" w:rsidR="00000000" w:rsidRPr="00000000">
        <w:rPr>
          <w:b w:val="1"/>
          <w:color w:val="1155cc"/>
          <w:sz w:val="20"/>
          <w:szCs w:val="20"/>
          <w:rtl w:val="0"/>
        </w:rPr>
        <w:t xml:space="preserve">Motion to approve made by Lyman, Seconded by McIntyre. Motion carried.</w:t>
      </w:r>
    </w:p>
    <w:p w:rsidR="00000000" w:rsidDel="00000000" w:rsidP="00000000" w:rsidRDefault="00000000" w:rsidRPr="00000000" w14:paraId="0000004D">
      <w:pPr>
        <w:numPr>
          <w:ilvl w:val="0"/>
          <w:numId w:val="1"/>
        </w:numPr>
        <w:spacing w:after="240" w:before="0" w:beforeAutospacing="0" w:lineRule="auto"/>
        <w:ind w:left="720" w:hanging="360"/>
        <w:rPr>
          <w:sz w:val="20"/>
          <w:szCs w:val="20"/>
        </w:rPr>
      </w:pPr>
      <w:r w:rsidDel="00000000" w:rsidR="00000000" w:rsidRPr="00000000">
        <w:rPr>
          <w:sz w:val="20"/>
          <w:szCs w:val="20"/>
          <w:rtl w:val="0"/>
        </w:rPr>
        <w:t xml:space="preserve">Approve Membership in MACS for 2020-2021. </w:t>
      </w:r>
      <w:r w:rsidDel="00000000" w:rsidR="00000000" w:rsidRPr="00000000">
        <w:rPr>
          <w:b w:val="1"/>
          <w:color w:val="1155cc"/>
          <w:sz w:val="20"/>
          <w:szCs w:val="20"/>
          <w:rtl w:val="0"/>
        </w:rPr>
        <w:t xml:space="preserve">Motion to approve made by McIntyre, Seconded by Lyman. Motion carried.</w:t>
      </w:r>
    </w:p>
    <w:p w:rsidR="00000000" w:rsidDel="00000000" w:rsidP="00000000" w:rsidRDefault="00000000" w:rsidRPr="00000000" w14:paraId="0000004E">
      <w:pPr>
        <w:spacing w:after="240" w:before="240" w:lineRule="auto"/>
        <w:ind w:left="720" w:firstLine="0"/>
        <w:rPr>
          <w:sz w:val="20"/>
          <w:szCs w:val="20"/>
        </w:rPr>
      </w:pPr>
      <w:r w:rsidDel="00000000" w:rsidR="00000000" w:rsidRPr="00000000">
        <w:rPr>
          <w:rtl w:val="0"/>
        </w:rPr>
      </w:r>
    </w:p>
    <w:p w:rsidR="00000000" w:rsidDel="00000000" w:rsidP="00000000" w:rsidRDefault="00000000" w:rsidRPr="00000000" w14:paraId="0000004F">
      <w:pPr>
        <w:pStyle w:val="Heading3"/>
        <w:keepNext w:val="0"/>
        <w:keepLines w:val="0"/>
        <w:shd w:fill="ffffff" w:val="clear"/>
        <w:spacing w:before="280" w:lineRule="auto"/>
        <w:rPr>
          <w:b w:val="1"/>
          <w:color w:val="000000"/>
          <w:sz w:val="20"/>
          <w:szCs w:val="20"/>
        </w:rPr>
      </w:pPr>
      <w:bookmarkStart w:colFirst="0" w:colLast="0" w:name="_m6ruyugbshmf" w:id="6"/>
      <w:bookmarkEnd w:id="6"/>
      <w:r w:rsidDel="00000000" w:rsidR="00000000" w:rsidRPr="00000000">
        <w:rPr>
          <w:b w:val="1"/>
          <w:color w:val="000000"/>
          <w:sz w:val="20"/>
          <w:szCs w:val="20"/>
          <w:rtl w:val="0"/>
        </w:rPr>
        <w:t xml:space="preserve">VII. Adjourn  </w:t>
      </w:r>
      <w:r w:rsidDel="00000000" w:rsidR="00000000" w:rsidRPr="00000000">
        <w:rPr>
          <w:b w:val="1"/>
          <w:color w:val="1155cc"/>
          <w:sz w:val="20"/>
          <w:szCs w:val="20"/>
          <w:rtl w:val="0"/>
        </w:rPr>
        <w:t xml:space="preserve">7:37pm</w:t>
      </w:r>
      <w:r w:rsidDel="00000000" w:rsidR="00000000" w:rsidRPr="00000000">
        <w:rPr>
          <w:b w:val="1"/>
          <w:color w:val="000000"/>
          <w:sz w:val="20"/>
          <w:szCs w:val="20"/>
          <w:rtl w:val="0"/>
        </w:rPr>
        <w:t xml:space="preserve"> </w:t>
      </w:r>
    </w:p>
    <w:p w:rsidR="00000000" w:rsidDel="00000000" w:rsidP="00000000" w:rsidRDefault="00000000" w:rsidRPr="00000000" w14:paraId="00000050">
      <w:pPr>
        <w:shd w:fill="ffffff" w:val="clear"/>
        <w:rPr>
          <w:sz w:val="20"/>
          <w:szCs w:val="20"/>
        </w:rPr>
      </w:pPr>
      <w:r w:rsidDel="00000000" w:rsidR="00000000" w:rsidRPr="00000000">
        <w:rPr>
          <w:sz w:val="20"/>
          <w:szCs w:val="20"/>
          <w:rtl w:val="0"/>
        </w:rPr>
        <w:t xml:space="preserve"> </w:t>
      </w:r>
    </w:p>
    <w:p w:rsidR="00000000" w:rsidDel="00000000" w:rsidP="00000000" w:rsidRDefault="00000000" w:rsidRPr="00000000" w14:paraId="00000051">
      <w:pPr>
        <w:shd w:fill="ffffff" w:val="clear"/>
        <w:rPr>
          <w:b w:val="1"/>
          <w:sz w:val="20"/>
          <w:szCs w:val="20"/>
        </w:rPr>
      </w:pPr>
      <w:r w:rsidDel="00000000" w:rsidR="00000000" w:rsidRPr="00000000">
        <w:rPr>
          <w:b w:val="1"/>
          <w:sz w:val="20"/>
          <w:szCs w:val="20"/>
          <w:rtl w:val="0"/>
        </w:rPr>
        <w:t xml:space="preserve">Public Attachments: </w:t>
      </w:r>
    </w:p>
    <w:p w:rsidR="00000000" w:rsidDel="00000000" w:rsidP="00000000" w:rsidRDefault="00000000" w:rsidRPr="00000000" w14:paraId="00000052">
      <w:pPr>
        <w:shd w:fill="ffffff" w:val="clear"/>
        <w:rPr>
          <w:sz w:val="20"/>
          <w:szCs w:val="20"/>
          <w:u w:val="single"/>
        </w:rPr>
      </w:pPr>
      <w:r w:rsidDel="00000000" w:rsidR="00000000" w:rsidRPr="00000000">
        <w:rPr>
          <w:b w:val="1"/>
          <w:sz w:val="20"/>
          <w:szCs w:val="20"/>
        </w:rPr>
        <w:drawing>
          <wp:inline distB="114300" distT="114300" distL="114300" distR="114300">
            <wp:extent cx="152400" cy="152400"/>
            <wp:effectExtent b="0" l="0" r="0" t="0"/>
            <wp:docPr descr="PDF icon" id="1" name="image16.png"/>
            <a:graphic>
              <a:graphicData uri="http://schemas.openxmlformats.org/drawingml/2006/picture">
                <pic:pic>
                  <pic:nvPicPr>
                    <pic:cNvPr descr="PDF icon" id="0" name="image16.png"/>
                    <pic:cNvPicPr preferRelativeResize="0"/>
                  </pic:nvPicPr>
                  <pic:blipFill>
                    <a:blip r:embed="rId8"/>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9">
        <w:r w:rsidDel="00000000" w:rsidR="00000000" w:rsidRPr="00000000">
          <w:rPr>
            <w:sz w:val="20"/>
            <w:szCs w:val="20"/>
            <w:u w:val="single"/>
            <w:rtl w:val="0"/>
          </w:rPr>
          <w:t xml:space="preserve">Corporate Boarrowing Resolution for Line of Credit.pdf</w:t>
        </w:r>
      </w:hyperlink>
      <w:r w:rsidDel="00000000" w:rsidR="00000000" w:rsidRPr="00000000">
        <w:rPr>
          <w:rtl w:val="0"/>
        </w:rPr>
      </w:r>
    </w:p>
    <w:p w:rsidR="00000000" w:rsidDel="00000000" w:rsidP="00000000" w:rsidRDefault="00000000" w:rsidRPr="00000000" w14:paraId="00000053">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6" name="image8.png"/>
            <a:graphic>
              <a:graphicData uri="http://schemas.openxmlformats.org/drawingml/2006/picture">
                <pic:pic>
                  <pic:nvPicPr>
                    <pic:cNvPr descr="PDF icon" id="0" name="image8.png"/>
                    <pic:cNvPicPr preferRelativeResize="0"/>
                  </pic:nvPicPr>
                  <pic:blipFill>
                    <a:blip r:embed="rId10"/>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11">
        <w:r w:rsidDel="00000000" w:rsidR="00000000" w:rsidRPr="00000000">
          <w:rPr>
            <w:sz w:val="20"/>
            <w:szCs w:val="20"/>
            <w:u w:val="single"/>
            <w:rtl w:val="0"/>
          </w:rPr>
          <w:t xml:space="preserve">Bergan Contract Renewal - to be signed.pdf</w:t>
        </w:r>
      </w:hyperlink>
      <w:r w:rsidDel="00000000" w:rsidR="00000000" w:rsidRPr="00000000">
        <w:rPr>
          <w:rtl w:val="0"/>
        </w:rPr>
      </w:r>
    </w:p>
    <w:p w:rsidR="00000000" w:rsidDel="00000000" w:rsidP="00000000" w:rsidRDefault="00000000" w:rsidRPr="00000000" w14:paraId="00000054">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5" name="image7.png"/>
            <a:graphic>
              <a:graphicData uri="http://schemas.openxmlformats.org/drawingml/2006/picture">
                <pic:pic>
                  <pic:nvPicPr>
                    <pic:cNvPr descr="PDF icon" id="0" name="image7.png"/>
                    <pic:cNvPicPr preferRelativeResize="0"/>
                  </pic:nvPicPr>
                  <pic:blipFill>
                    <a:blip r:embed="rId12"/>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13">
        <w:r w:rsidDel="00000000" w:rsidR="00000000" w:rsidRPr="00000000">
          <w:rPr>
            <w:sz w:val="20"/>
            <w:szCs w:val="20"/>
            <w:u w:val="single"/>
            <w:rtl w:val="0"/>
          </w:rPr>
          <w:t xml:space="preserve">Calendar_2020-21_FINAL052020.pdf</w:t>
        </w:r>
      </w:hyperlink>
      <w:r w:rsidDel="00000000" w:rsidR="00000000" w:rsidRPr="00000000">
        <w:rPr>
          <w:rtl w:val="0"/>
        </w:rPr>
      </w:r>
    </w:p>
    <w:p w:rsidR="00000000" w:rsidDel="00000000" w:rsidP="00000000" w:rsidRDefault="00000000" w:rsidRPr="00000000" w14:paraId="00000055">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6" name="image4.png"/>
            <a:graphic>
              <a:graphicData uri="http://schemas.openxmlformats.org/drawingml/2006/picture">
                <pic:pic>
                  <pic:nvPicPr>
                    <pic:cNvPr descr="PDF icon" id="0" name="image4.png"/>
                    <pic:cNvPicPr preferRelativeResize="0"/>
                  </pic:nvPicPr>
                  <pic:blipFill>
                    <a:blip r:embed="rId14"/>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15">
        <w:r w:rsidDel="00000000" w:rsidR="00000000" w:rsidRPr="00000000">
          <w:rPr>
            <w:sz w:val="20"/>
            <w:szCs w:val="20"/>
            <w:u w:val="single"/>
            <w:rtl w:val="0"/>
          </w:rPr>
          <w:t xml:space="preserve">Dahir Hassan Offer Letter.pdf</w:t>
        </w:r>
      </w:hyperlink>
      <w:r w:rsidDel="00000000" w:rsidR="00000000" w:rsidRPr="00000000">
        <w:rPr>
          <w:rtl w:val="0"/>
        </w:rPr>
      </w:r>
    </w:p>
    <w:p w:rsidR="00000000" w:rsidDel="00000000" w:rsidP="00000000" w:rsidRDefault="00000000" w:rsidRPr="00000000" w14:paraId="00000056">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8" name="image14.png"/>
            <a:graphic>
              <a:graphicData uri="http://schemas.openxmlformats.org/drawingml/2006/picture">
                <pic:pic>
                  <pic:nvPicPr>
                    <pic:cNvPr descr="PDF icon" id="0" name="image14.png"/>
                    <pic:cNvPicPr preferRelativeResize="0"/>
                  </pic:nvPicPr>
                  <pic:blipFill>
                    <a:blip r:embed="rId16"/>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17">
        <w:r w:rsidDel="00000000" w:rsidR="00000000" w:rsidRPr="00000000">
          <w:rPr>
            <w:sz w:val="20"/>
            <w:szCs w:val="20"/>
            <w:u w:val="single"/>
            <w:rtl w:val="0"/>
          </w:rPr>
          <w:t xml:space="preserve">Goebel Resignation.pdf</w:t>
        </w:r>
      </w:hyperlink>
      <w:r w:rsidDel="00000000" w:rsidR="00000000" w:rsidRPr="00000000">
        <w:rPr>
          <w:rtl w:val="0"/>
        </w:rPr>
      </w:r>
    </w:p>
    <w:p w:rsidR="00000000" w:rsidDel="00000000" w:rsidP="00000000" w:rsidRDefault="00000000" w:rsidRPr="00000000" w14:paraId="00000057">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3" name="image10.png"/>
            <a:graphic>
              <a:graphicData uri="http://schemas.openxmlformats.org/drawingml/2006/picture">
                <pic:pic>
                  <pic:nvPicPr>
                    <pic:cNvPr descr="PDF icon" id="0" name="image10.png"/>
                    <pic:cNvPicPr preferRelativeResize="0"/>
                  </pic:nvPicPr>
                  <pic:blipFill>
                    <a:blip r:embed="rId18"/>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19">
        <w:r w:rsidDel="00000000" w:rsidR="00000000" w:rsidRPr="00000000">
          <w:rPr>
            <w:sz w:val="20"/>
            <w:szCs w:val="20"/>
            <w:u w:val="single"/>
            <w:rtl w:val="0"/>
          </w:rPr>
          <w:t xml:space="preserve">Jon Leintz Resignation.pdf</w:t>
        </w:r>
      </w:hyperlink>
      <w:r w:rsidDel="00000000" w:rsidR="00000000" w:rsidRPr="00000000">
        <w:rPr>
          <w:rtl w:val="0"/>
        </w:rPr>
      </w:r>
    </w:p>
    <w:p w:rsidR="00000000" w:rsidDel="00000000" w:rsidP="00000000" w:rsidRDefault="00000000" w:rsidRPr="00000000" w14:paraId="00000058">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4" name="image15.png"/>
            <a:graphic>
              <a:graphicData uri="http://schemas.openxmlformats.org/drawingml/2006/picture">
                <pic:pic>
                  <pic:nvPicPr>
                    <pic:cNvPr descr="PDF icon" id="0" name="image15.png"/>
                    <pic:cNvPicPr preferRelativeResize="0"/>
                  </pic:nvPicPr>
                  <pic:blipFill>
                    <a:blip r:embed="rId20"/>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21">
        <w:r w:rsidDel="00000000" w:rsidR="00000000" w:rsidRPr="00000000">
          <w:rPr>
            <w:sz w:val="20"/>
            <w:szCs w:val="20"/>
            <w:u w:val="single"/>
            <w:rtl w:val="0"/>
          </w:rPr>
          <w:t xml:space="preserve">June 2020 Finance Minutes.pdf</w:t>
        </w:r>
      </w:hyperlink>
      <w:r w:rsidDel="00000000" w:rsidR="00000000" w:rsidRPr="00000000">
        <w:rPr>
          <w:rtl w:val="0"/>
        </w:rPr>
      </w:r>
    </w:p>
    <w:p w:rsidR="00000000" w:rsidDel="00000000" w:rsidP="00000000" w:rsidRDefault="00000000" w:rsidRPr="00000000" w14:paraId="00000059">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2" name="image3.png"/>
            <a:graphic>
              <a:graphicData uri="http://schemas.openxmlformats.org/drawingml/2006/picture">
                <pic:pic>
                  <pic:nvPicPr>
                    <pic:cNvPr descr="PDF icon" id="0" name="image3.png"/>
                    <pic:cNvPicPr preferRelativeResize="0"/>
                  </pic:nvPicPr>
                  <pic:blipFill>
                    <a:blip r:embed="rId22"/>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23">
        <w:r w:rsidDel="00000000" w:rsidR="00000000" w:rsidRPr="00000000">
          <w:rPr>
            <w:sz w:val="20"/>
            <w:szCs w:val="20"/>
            <w:u w:val="single"/>
            <w:rtl w:val="0"/>
          </w:rPr>
          <w:t xml:space="preserve">Stride Direct Pay Authorization Rev 2018-07.pdf</w:t>
        </w:r>
      </w:hyperlink>
      <w:r w:rsidDel="00000000" w:rsidR="00000000" w:rsidRPr="00000000">
        <w:rPr>
          <w:rtl w:val="0"/>
        </w:rPr>
      </w:r>
    </w:p>
    <w:p w:rsidR="00000000" w:rsidDel="00000000" w:rsidP="00000000" w:rsidRDefault="00000000" w:rsidRPr="00000000" w14:paraId="0000005A">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3" name="image11.png"/>
            <a:graphic>
              <a:graphicData uri="http://schemas.openxmlformats.org/drawingml/2006/picture">
                <pic:pic>
                  <pic:nvPicPr>
                    <pic:cNvPr descr="PDF icon" id="0" name="image11.png"/>
                    <pic:cNvPicPr preferRelativeResize="0"/>
                  </pic:nvPicPr>
                  <pic:blipFill>
                    <a:blip r:embed="rId24"/>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25">
        <w:r w:rsidDel="00000000" w:rsidR="00000000" w:rsidRPr="00000000">
          <w:rPr>
            <w:sz w:val="20"/>
            <w:szCs w:val="20"/>
            <w:u w:val="single"/>
            <w:rtl w:val="0"/>
          </w:rPr>
          <w:t xml:space="preserve">Terry Baxter URL.pdf</w:t>
        </w:r>
      </w:hyperlink>
      <w:r w:rsidDel="00000000" w:rsidR="00000000" w:rsidRPr="00000000">
        <w:rPr>
          <w:rtl w:val="0"/>
        </w:rPr>
      </w:r>
    </w:p>
    <w:p w:rsidR="00000000" w:rsidDel="00000000" w:rsidP="00000000" w:rsidRDefault="00000000" w:rsidRPr="00000000" w14:paraId="0000005B">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2" name="image5.png"/>
            <a:graphic>
              <a:graphicData uri="http://schemas.openxmlformats.org/drawingml/2006/picture">
                <pic:pic>
                  <pic:nvPicPr>
                    <pic:cNvPr descr="PDF icon" id="0" name="image5.png"/>
                    <pic:cNvPicPr preferRelativeResize="0"/>
                  </pic:nvPicPr>
                  <pic:blipFill>
                    <a:blip r:embed="rId26"/>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27">
        <w:r w:rsidDel="00000000" w:rsidR="00000000" w:rsidRPr="00000000">
          <w:rPr>
            <w:sz w:val="20"/>
            <w:szCs w:val="20"/>
            <w:u w:val="single"/>
            <w:rtl w:val="0"/>
          </w:rPr>
          <w:t xml:space="preserve">STRIDE ED Evaluation Summary June 2020.pdf</w:t>
        </w:r>
      </w:hyperlink>
      <w:r w:rsidDel="00000000" w:rsidR="00000000" w:rsidRPr="00000000">
        <w:rPr>
          <w:rtl w:val="0"/>
        </w:rPr>
      </w:r>
    </w:p>
    <w:p w:rsidR="00000000" w:rsidDel="00000000" w:rsidP="00000000" w:rsidRDefault="00000000" w:rsidRPr="00000000" w14:paraId="0000005C">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9" name="image9.png"/>
            <a:graphic>
              <a:graphicData uri="http://schemas.openxmlformats.org/drawingml/2006/picture">
                <pic:pic>
                  <pic:nvPicPr>
                    <pic:cNvPr descr="PDF icon" id="0" name="image9.png"/>
                    <pic:cNvPicPr preferRelativeResize="0"/>
                  </pic:nvPicPr>
                  <pic:blipFill>
                    <a:blip r:embed="rId28"/>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29">
        <w:r w:rsidDel="00000000" w:rsidR="00000000" w:rsidRPr="00000000">
          <w:rPr>
            <w:sz w:val="20"/>
            <w:szCs w:val="20"/>
            <w:u w:val="single"/>
            <w:rtl w:val="0"/>
          </w:rPr>
          <w:t xml:space="preserve">Supplemental Info-May 2020.pdf</w:t>
        </w:r>
      </w:hyperlink>
      <w:r w:rsidDel="00000000" w:rsidR="00000000" w:rsidRPr="00000000">
        <w:rPr>
          <w:rtl w:val="0"/>
        </w:rPr>
      </w:r>
    </w:p>
    <w:p w:rsidR="00000000" w:rsidDel="00000000" w:rsidP="00000000" w:rsidRDefault="00000000" w:rsidRPr="00000000" w14:paraId="0000005D">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5" name="image12.png"/>
            <a:graphic>
              <a:graphicData uri="http://schemas.openxmlformats.org/drawingml/2006/picture">
                <pic:pic>
                  <pic:nvPicPr>
                    <pic:cNvPr descr="PDF icon" id="0" name="image12.png"/>
                    <pic:cNvPicPr preferRelativeResize="0"/>
                  </pic:nvPicPr>
                  <pic:blipFill>
                    <a:blip r:embed="rId30"/>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31">
        <w:r w:rsidDel="00000000" w:rsidR="00000000" w:rsidRPr="00000000">
          <w:rPr>
            <w:sz w:val="20"/>
            <w:szCs w:val="20"/>
            <w:u w:val="single"/>
            <w:rtl w:val="0"/>
          </w:rPr>
          <w:t xml:space="preserve">Stride FY20 May Financial Report.pdf</w:t>
        </w:r>
      </w:hyperlink>
      <w:r w:rsidDel="00000000" w:rsidR="00000000" w:rsidRPr="00000000">
        <w:rPr>
          <w:rtl w:val="0"/>
        </w:rPr>
      </w:r>
    </w:p>
    <w:p w:rsidR="00000000" w:rsidDel="00000000" w:rsidP="00000000" w:rsidRDefault="00000000" w:rsidRPr="00000000" w14:paraId="0000005E">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1" name="image13.png"/>
            <a:graphic>
              <a:graphicData uri="http://schemas.openxmlformats.org/drawingml/2006/picture">
                <pic:pic>
                  <pic:nvPicPr>
                    <pic:cNvPr descr="PDF icon" id="0" name="image13.png"/>
                    <pic:cNvPicPr preferRelativeResize="0"/>
                  </pic:nvPicPr>
                  <pic:blipFill>
                    <a:blip r:embed="rId32"/>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33">
        <w:r w:rsidDel="00000000" w:rsidR="00000000" w:rsidRPr="00000000">
          <w:rPr>
            <w:sz w:val="20"/>
            <w:szCs w:val="20"/>
            <w:u w:val="single"/>
            <w:rtl w:val="0"/>
          </w:rPr>
          <w:t xml:space="preserve">Stride LT Budget- 6.22.20- 5 year projection.pdf</w:t>
        </w:r>
      </w:hyperlink>
      <w:r w:rsidDel="00000000" w:rsidR="00000000" w:rsidRPr="00000000">
        <w:rPr>
          <w:rtl w:val="0"/>
        </w:rPr>
      </w:r>
    </w:p>
    <w:p w:rsidR="00000000" w:rsidDel="00000000" w:rsidP="00000000" w:rsidRDefault="00000000" w:rsidRPr="00000000" w14:paraId="0000005F">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0" name="image6.png"/>
            <a:graphic>
              <a:graphicData uri="http://schemas.openxmlformats.org/drawingml/2006/picture">
                <pic:pic>
                  <pic:nvPicPr>
                    <pic:cNvPr descr="PDF icon" id="0" name="image6.png"/>
                    <pic:cNvPicPr preferRelativeResize="0"/>
                  </pic:nvPicPr>
                  <pic:blipFill>
                    <a:blip r:embed="rId34"/>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35">
        <w:r w:rsidDel="00000000" w:rsidR="00000000" w:rsidRPr="00000000">
          <w:rPr>
            <w:sz w:val="20"/>
            <w:szCs w:val="20"/>
            <w:u w:val="single"/>
            <w:rtl w:val="0"/>
          </w:rPr>
          <w:t xml:space="preserve">5-21-2020 Board meeting.pdf</w:t>
        </w:r>
      </w:hyperlink>
      <w:r w:rsidDel="00000000" w:rsidR="00000000" w:rsidRPr="00000000">
        <w:rPr>
          <w:rtl w:val="0"/>
        </w:rPr>
      </w:r>
    </w:p>
    <w:p w:rsidR="00000000" w:rsidDel="00000000" w:rsidP="00000000" w:rsidRDefault="00000000" w:rsidRPr="00000000" w14:paraId="00000060">
      <w:pPr>
        <w:shd w:fill="ffffff" w:val="clear"/>
        <w:rPr>
          <w:sz w:val="20"/>
          <w:szCs w:val="20"/>
          <w:u w:val="single"/>
        </w:rPr>
      </w:pPr>
      <w:r w:rsidDel="00000000" w:rsidR="00000000" w:rsidRPr="00000000">
        <w:rPr>
          <w:sz w:val="20"/>
          <w:szCs w:val="20"/>
          <w:u w:val="single"/>
        </w:rPr>
        <w:drawing>
          <wp:inline distB="114300" distT="114300" distL="114300" distR="114300">
            <wp:extent cx="152400" cy="152400"/>
            <wp:effectExtent b="0" l="0" r="0" t="0"/>
            <wp:docPr descr="PDF icon" id="14" name="image2.png"/>
            <a:graphic>
              <a:graphicData uri="http://schemas.openxmlformats.org/drawingml/2006/picture">
                <pic:pic>
                  <pic:nvPicPr>
                    <pic:cNvPr descr="PDF icon" id="0" name="image2.png"/>
                    <pic:cNvPicPr preferRelativeResize="0"/>
                  </pic:nvPicPr>
                  <pic:blipFill>
                    <a:blip r:embed="rId36"/>
                    <a:srcRect b="0" l="0" r="0" t="0"/>
                    <a:stretch>
                      <a:fillRect/>
                    </a:stretch>
                  </pic:blipFill>
                  <pic:spPr>
                    <a:xfrm>
                      <a:off x="0" y="0"/>
                      <a:ext cx="152400" cy="152400"/>
                    </a:xfrm>
                    <a:prstGeom prst="rect"/>
                    <a:ln/>
                  </pic:spPr>
                </pic:pic>
              </a:graphicData>
            </a:graphic>
          </wp:inline>
        </w:drawing>
      </w:r>
      <w:r w:rsidDel="00000000" w:rsidR="00000000" w:rsidRPr="00000000">
        <w:rPr>
          <w:sz w:val="20"/>
          <w:szCs w:val="20"/>
          <w:rtl w:val="0"/>
        </w:rPr>
        <w:t xml:space="preserve"> </w:t>
      </w:r>
      <w:hyperlink r:id="rId37">
        <w:r w:rsidDel="00000000" w:rsidR="00000000" w:rsidRPr="00000000">
          <w:rPr>
            <w:sz w:val="20"/>
            <w:szCs w:val="20"/>
            <w:u w:val="single"/>
            <w:rtl w:val="0"/>
          </w:rPr>
          <w:t xml:space="preserve">Steve Swenson Offer Letter 2020-2021.pdf</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5.png"/><Relationship Id="rId22" Type="http://schemas.openxmlformats.org/officeDocument/2006/relationships/image" Target="media/image3.png"/><Relationship Id="rId21" Type="http://schemas.openxmlformats.org/officeDocument/2006/relationships/hyperlink" Target="https://strideacademy.schoolboard.net/sites/strideacademy.schoolboard.net/files/June%202020%20Finance%20Minutes.pdf" TargetMode="External"/><Relationship Id="rId24" Type="http://schemas.openxmlformats.org/officeDocument/2006/relationships/image" Target="media/image11.png"/><Relationship Id="rId23" Type="http://schemas.openxmlformats.org/officeDocument/2006/relationships/hyperlink" Target="https://strideacademy.schoolboard.net/sites/strideacademy.schoolboard.net/files/Stride%20Direct%20Pay%20Authorization%20Rev%202018-07.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rideacademy.schoolboard.net/sites/strideacademy.schoolboard.net/files/Corporate%20Boarrowing%20Resolution%20for%20Line%20of%20Credit.pdf" TargetMode="External"/><Relationship Id="rId26" Type="http://schemas.openxmlformats.org/officeDocument/2006/relationships/image" Target="media/image5.png"/><Relationship Id="rId25" Type="http://schemas.openxmlformats.org/officeDocument/2006/relationships/hyperlink" Target="https://strideacademy.schoolboard.net/sites/strideacademy.schoolboard.net/files/Terry%20Baxter%20URL.pdf" TargetMode="External"/><Relationship Id="rId28" Type="http://schemas.openxmlformats.org/officeDocument/2006/relationships/image" Target="media/image9.png"/><Relationship Id="rId27" Type="http://schemas.openxmlformats.org/officeDocument/2006/relationships/hyperlink" Target="https://strideacademy.schoolboard.net/sites/strideacademy.schoolboard.net/files/STRIDE%20ED%20Evaluation%20Summary%20June%202020.pdf"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strideacademy.schoolboard.net/sites/strideacademy.schoolboard.net/files/Supplemental%20Info-May%202020.pdf" TargetMode="External"/><Relationship Id="rId7" Type="http://schemas.openxmlformats.org/officeDocument/2006/relationships/hyperlink" Target="http://www.strideacademy.org" TargetMode="External"/><Relationship Id="rId8" Type="http://schemas.openxmlformats.org/officeDocument/2006/relationships/image" Target="media/image16.png"/><Relationship Id="rId31" Type="http://schemas.openxmlformats.org/officeDocument/2006/relationships/hyperlink" Target="https://strideacademy.schoolboard.net/sites/strideacademy.schoolboard.net/files/Stride%20FY20%20May%20Financial%20Report.pdf" TargetMode="External"/><Relationship Id="rId30" Type="http://schemas.openxmlformats.org/officeDocument/2006/relationships/image" Target="media/image12.png"/><Relationship Id="rId11" Type="http://schemas.openxmlformats.org/officeDocument/2006/relationships/hyperlink" Target="https://strideacademy.schoolboard.net/sites/strideacademy.schoolboard.net/files/Bergan%20Contract%20Renewal%20-%20to%20be%20signed.pdf" TargetMode="External"/><Relationship Id="rId33" Type="http://schemas.openxmlformats.org/officeDocument/2006/relationships/hyperlink" Target="https://strideacademy.schoolboard.net/sites/strideacademy.schoolboard.net/files/Stride%20LT%20Budget-%206.22.20-%205%20year%20projection.pdf" TargetMode="External"/><Relationship Id="rId10" Type="http://schemas.openxmlformats.org/officeDocument/2006/relationships/image" Target="media/image8.png"/><Relationship Id="rId32" Type="http://schemas.openxmlformats.org/officeDocument/2006/relationships/image" Target="media/image13.png"/><Relationship Id="rId13" Type="http://schemas.openxmlformats.org/officeDocument/2006/relationships/hyperlink" Target="https://strideacademy.schoolboard.net/sites/strideacademy.schoolboard.net/files/Calendar_2020-21_FINAL052020.pdf" TargetMode="External"/><Relationship Id="rId35" Type="http://schemas.openxmlformats.org/officeDocument/2006/relationships/hyperlink" Target="https://strideacademy.schoolboard.net/sites/strideacademy.schoolboard.net/files/5-21-2020%20Board%20meeting.pdf" TargetMode="External"/><Relationship Id="rId12" Type="http://schemas.openxmlformats.org/officeDocument/2006/relationships/image" Target="media/image7.png"/><Relationship Id="rId34" Type="http://schemas.openxmlformats.org/officeDocument/2006/relationships/image" Target="media/image6.png"/><Relationship Id="rId15" Type="http://schemas.openxmlformats.org/officeDocument/2006/relationships/hyperlink" Target="https://strideacademy.schoolboard.net/sites/strideacademy.schoolboard.net/files/Dahir%20Hassan%20Offer%20Letter.pdf" TargetMode="External"/><Relationship Id="rId37" Type="http://schemas.openxmlformats.org/officeDocument/2006/relationships/hyperlink" Target="https://strideacademy.schoolboard.net/sites/strideacademy.schoolboard.net/files/Steve%20Swenson%20Offer%20Letter%202020-2021_0.pdf" TargetMode="External"/><Relationship Id="rId14" Type="http://schemas.openxmlformats.org/officeDocument/2006/relationships/image" Target="media/image4.png"/><Relationship Id="rId36" Type="http://schemas.openxmlformats.org/officeDocument/2006/relationships/image" Target="media/image2.png"/><Relationship Id="rId17" Type="http://schemas.openxmlformats.org/officeDocument/2006/relationships/hyperlink" Target="https://strideacademy.schoolboard.net/sites/strideacademy.schoolboard.net/files/Goebel%20Resignation.pdf" TargetMode="External"/><Relationship Id="rId16" Type="http://schemas.openxmlformats.org/officeDocument/2006/relationships/image" Target="media/image14.png"/><Relationship Id="rId19" Type="http://schemas.openxmlformats.org/officeDocument/2006/relationships/hyperlink" Target="https://strideacademy.schoolboard.net/sites/strideacademy.schoolboard.net/files/Jon%20Leintz%20Resignation.pdf" TargetMode="External"/><Relationship Id="rId1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