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4398" w14:textId="5D353A94" w:rsidR="003560FB" w:rsidRPr="0038561C" w:rsidRDefault="003560FB" w:rsidP="00EC27F0">
      <w:pPr>
        <w:suppressLineNumbers/>
        <w:tabs>
          <w:tab w:val="left" w:pos="0"/>
          <w:tab w:val="left" w:pos="720"/>
          <w:tab w:val="left" w:pos="1440"/>
          <w:tab w:val="left" w:pos="2160"/>
          <w:tab w:val="right" w:pos="9360"/>
        </w:tabs>
        <w:suppressAutoHyphens/>
        <w:spacing w:line="240" w:lineRule="atLeast"/>
        <w:rPr>
          <w:rFonts w:ascii="Verdana" w:hAnsi="Verdana" w:cs="Times New Roman"/>
          <w:i/>
          <w:iCs/>
          <w:sz w:val="18"/>
          <w:szCs w:val="18"/>
        </w:rPr>
      </w:pPr>
      <w:r w:rsidRPr="0038561C">
        <w:rPr>
          <w:rFonts w:ascii="Verdana" w:hAnsi="Verdana" w:cs="Times New Roman"/>
          <w:i/>
          <w:iCs/>
          <w:sz w:val="18"/>
          <w:szCs w:val="18"/>
        </w:rPr>
        <w:t>Adopted:</w:t>
      </w:r>
      <w:r w:rsidRPr="0038561C">
        <w:rPr>
          <w:rFonts w:ascii="Verdana" w:hAnsi="Verdana" w:cs="Times New Roman"/>
          <w:i/>
          <w:iCs/>
          <w:sz w:val="18"/>
          <w:szCs w:val="18"/>
          <w:u w:val="single"/>
        </w:rPr>
        <w:t xml:space="preserve">                              </w:t>
      </w:r>
      <w:r w:rsidRPr="0038561C">
        <w:rPr>
          <w:rFonts w:ascii="Verdana" w:hAnsi="Verdana"/>
          <w:i/>
          <w:iCs/>
          <w:sz w:val="18"/>
          <w:szCs w:val="18"/>
        </w:rPr>
        <w:tab/>
      </w:r>
      <w:r w:rsidRPr="0038561C">
        <w:rPr>
          <w:rFonts w:ascii="Verdana" w:hAnsi="Verdana" w:cs="Times New Roman"/>
          <w:i/>
          <w:iCs/>
          <w:sz w:val="18"/>
          <w:szCs w:val="18"/>
        </w:rPr>
        <w:t>MSBA/MASA Model Policy 513</w:t>
      </w:r>
      <w:r w:rsidR="00291C61">
        <w:rPr>
          <w:rFonts w:ascii="Verdana" w:hAnsi="Verdana" w:cs="Times New Roman"/>
          <w:i/>
          <w:iCs/>
          <w:sz w:val="18"/>
          <w:szCs w:val="18"/>
        </w:rPr>
        <w:t xml:space="preserve"> Charter</w:t>
      </w:r>
    </w:p>
    <w:p w14:paraId="18DBFECE" w14:textId="105F285D" w:rsidR="003560FB" w:rsidRPr="0038561C" w:rsidRDefault="003560FB" w:rsidP="00EC27F0">
      <w:pPr>
        <w:pStyle w:val="Heading1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 xml:space="preserve">Orig. </w:t>
      </w:r>
      <w:r w:rsidR="007940A2">
        <w:rPr>
          <w:rFonts w:ascii="Verdana" w:hAnsi="Verdana" w:cs="Times New Roman"/>
          <w:sz w:val="18"/>
          <w:szCs w:val="18"/>
        </w:rPr>
        <w:t>2022 (as Charter Policy)</w:t>
      </w:r>
    </w:p>
    <w:p w14:paraId="4ACADD8E" w14:textId="040B770C" w:rsidR="003560FB" w:rsidRPr="0038561C" w:rsidRDefault="003560FB" w:rsidP="00EC27F0">
      <w:pPr>
        <w:suppressLineNumbers/>
        <w:tabs>
          <w:tab w:val="left" w:pos="0"/>
          <w:tab w:val="left" w:pos="720"/>
          <w:tab w:val="left" w:pos="1440"/>
          <w:tab w:val="left" w:pos="2160"/>
          <w:tab w:val="right" w:pos="9360"/>
        </w:tabs>
        <w:suppressAutoHyphens/>
        <w:spacing w:line="240" w:lineRule="atLeast"/>
        <w:rPr>
          <w:rFonts w:ascii="Verdana" w:hAnsi="Verdana"/>
          <w:i/>
          <w:iCs/>
          <w:sz w:val="18"/>
          <w:szCs w:val="18"/>
        </w:rPr>
      </w:pPr>
      <w:r w:rsidRPr="0038561C">
        <w:rPr>
          <w:rFonts w:ascii="Verdana" w:hAnsi="Verdana" w:cs="Times New Roman"/>
          <w:i/>
          <w:iCs/>
          <w:sz w:val="18"/>
          <w:szCs w:val="18"/>
        </w:rPr>
        <w:t>Revised:</w:t>
      </w:r>
      <w:r w:rsidRPr="0038561C">
        <w:rPr>
          <w:rFonts w:ascii="Verdana" w:hAnsi="Verdana" w:cs="Times New Roman"/>
          <w:i/>
          <w:iCs/>
          <w:sz w:val="18"/>
          <w:szCs w:val="18"/>
          <w:u w:val="single"/>
        </w:rPr>
        <w:t xml:space="preserve">                               </w:t>
      </w:r>
      <w:r w:rsidRPr="0038561C">
        <w:rPr>
          <w:rFonts w:ascii="Verdana" w:hAnsi="Verdana"/>
          <w:i/>
          <w:iCs/>
          <w:sz w:val="18"/>
          <w:szCs w:val="18"/>
        </w:rPr>
        <w:tab/>
      </w:r>
      <w:r w:rsidRPr="0038561C">
        <w:rPr>
          <w:rFonts w:ascii="Verdana" w:hAnsi="Verdana" w:cs="Times New Roman"/>
          <w:i/>
          <w:iCs/>
          <w:sz w:val="18"/>
          <w:szCs w:val="18"/>
        </w:rPr>
        <w:t>Rev.</w:t>
      </w:r>
      <w:r w:rsidR="00DF6DC8" w:rsidRPr="0038561C">
        <w:rPr>
          <w:rFonts w:ascii="Verdana" w:hAnsi="Verdana" w:cs="Times New Roman"/>
          <w:i/>
          <w:iCs/>
          <w:sz w:val="18"/>
          <w:szCs w:val="18"/>
        </w:rPr>
        <w:t xml:space="preserve"> 20</w:t>
      </w:r>
      <w:r w:rsidR="001878FD">
        <w:rPr>
          <w:rFonts w:ascii="Verdana" w:hAnsi="Verdana" w:cs="Times New Roman"/>
          <w:i/>
          <w:iCs/>
          <w:sz w:val="18"/>
          <w:szCs w:val="18"/>
        </w:rPr>
        <w:t>2</w:t>
      </w:r>
      <w:r w:rsidR="00001775">
        <w:rPr>
          <w:rFonts w:ascii="Verdana" w:hAnsi="Verdana" w:cs="Times New Roman"/>
          <w:i/>
          <w:iCs/>
          <w:sz w:val="18"/>
          <w:szCs w:val="18"/>
        </w:rPr>
        <w:t>4</w:t>
      </w:r>
    </w:p>
    <w:p w14:paraId="63A27DAE" w14:textId="77777777" w:rsidR="003560FB" w:rsidRPr="0038561C" w:rsidRDefault="003560FB" w:rsidP="00EC27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Verdana" w:hAnsi="Verdana" w:cs="Times New Roman"/>
          <w:sz w:val="18"/>
          <w:szCs w:val="18"/>
        </w:rPr>
      </w:pPr>
    </w:p>
    <w:p w14:paraId="6BBC6808" w14:textId="77777777" w:rsidR="003560FB" w:rsidRPr="0038561C" w:rsidRDefault="003560FB" w:rsidP="00EC27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Verdana" w:hAnsi="Verdana" w:cs="Times New Roman"/>
          <w:sz w:val="18"/>
          <w:szCs w:val="18"/>
        </w:rPr>
      </w:pPr>
    </w:p>
    <w:p w14:paraId="4EF1FBFD" w14:textId="1AABCA32" w:rsidR="003560FB" w:rsidRPr="0038561C" w:rsidRDefault="003560FB" w:rsidP="002D15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 w:hanging="720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b/>
          <w:bCs/>
          <w:sz w:val="18"/>
          <w:szCs w:val="18"/>
        </w:rPr>
        <w:t>513</w:t>
      </w:r>
      <w:r w:rsidRPr="0038561C">
        <w:rPr>
          <w:rFonts w:ascii="Verdana" w:hAnsi="Verdana" w:cs="Times New Roman"/>
          <w:b/>
          <w:bCs/>
          <w:sz w:val="18"/>
          <w:szCs w:val="18"/>
        </w:rPr>
        <w:tab/>
        <w:t>STUDENT PROMOTION, RETENTION, AND PROGRAM DESIGN</w:t>
      </w:r>
    </w:p>
    <w:p w14:paraId="345D0243" w14:textId="77777777" w:rsidR="003560FB" w:rsidRPr="0038561C" w:rsidRDefault="003560FB" w:rsidP="00EC27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Verdana" w:hAnsi="Verdana" w:cs="Times New Roman"/>
          <w:sz w:val="18"/>
          <w:szCs w:val="18"/>
        </w:rPr>
      </w:pPr>
    </w:p>
    <w:p w14:paraId="6F2C86A6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b/>
          <w:bCs/>
          <w:sz w:val="18"/>
          <w:szCs w:val="18"/>
        </w:rPr>
        <w:t>I.</w:t>
      </w:r>
      <w:r w:rsidRPr="0038561C">
        <w:rPr>
          <w:rFonts w:ascii="Verdana" w:hAnsi="Verdana" w:cs="Times New Roman"/>
          <w:b/>
          <w:bCs/>
          <w:sz w:val="18"/>
          <w:szCs w:val="18"/>
        </w:rPr>
        <w:tab/>
        <w:t>PURPOSE</w:t>
      </w:r>
    </w:p>
    <w:p w14:paraId="1A3684FE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898D353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The purpose of this policy is to provide guidance to professional staff, parents</w:t>
      </w:r>
      <w:r w:rsidR="00C3776B" w:rsidRPr="0038561C">
        <w:rPr>
          <w:rFonts w:ascii="Verdana" w:hAnsi="Verdana" w:cs="Times New Roman"/>
          <w:sz w:val="18"/>
          <w:szCs w:val="18"/>
        </w:rPr>
        <w:t>,</w:t>
      </w:r>
      <w:r w:rsidRPr="0038561C">
        <w:rPr>
          <w:rFonts w:ascii="Verdana" w:hAnsi="Verdana" w:cs="Times New Roman"/>
          <w:sz w:val="18"/>
          <w:szCs w:val="18"/>
        </w:rPr>
        <w:t xml:space="preserve"> and students regarding student promotion, retention</w:t>
      </w:r>
      <w:r w:rsidR="00C3776B" w:rsidRPr="0038561C">
        <w:rPr>
          <w:rFonts w:ascii="Verdana" w:hAnsi="Verdana" w:cs="Times New Roman"/>
          <w:sz w:val="18"/>
          <w:szCs w:val="18"/>
        </w:rPr>
        <w:t>,</w:t>
      </w:r>
      <w:r w:rsidRPr="0038561C">
        <w:rPr>
          <w:rFonts w:ascii="Verdana" w:hAnsi="Verdana" w:cs="Times New Roman"/>
          <w:sz w:val="18"/>
          <w:szCs w:val="18"/>
        </w:rPr>
        <w:t xml:space="preserve"> and program design.</w:t>
      </w:r>
    </w:p>
    <w:p w14:paraId="59EFE2D4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62DDCA63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b/>
          <w:bCs/>
          <w:sz w:val="18"/>
          <w:szCs w:val="18"/>
        </w:rPr>
        <w:t>II.</w:t>
      </w:r>
      <w:r w:rsidRPr="0038561C">
        <w:rPr>
          <w:rFonts w:ascii="Verdana" w:hAnsi="Verdana" w:cs="Times New Roman"/>
          <w:b/>
          <w:bCs/>
          <w:sz w:val="18"/>
          <w:szCs w:val="18"/>
        </w:rPr>
        <w:tab/>
        <w:t>GENERAL STATEMENT OF POLICY</w:t>
      </w:r>
    </w:p>
    <w:p w14:paraId="71AA1CF7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6262A3D" w14:textId="55257359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 xml:space="preserve">The </w:t>
      </w:r>
      <w:r w:rsidR="00B61901">
        <w:rPr>
          <w:rFonts w:ascii="Verdana" w:hAnsi="Verdana" w:cs="Times New Roman"/>
          <w:sz w:val="18"/>
          <w:szCs w:val="18"/>
        </w:rPr>
        <w:t xml:space="preserve">charter </w:t>
      </w:r>
      <w:r w:rsidRPr="0038561C">
        <w:rPr>
          <w:rFonts w:ascii="Verdana" w:hAnsi="Verdana" w:cs="Times New Roman"/>
          <w:sz w:val="18"/>
          <w:szCs w:val="18"/>
        </w:rPr>
        <w:t xml:space="preserve">school board expects all students to </w:t>
      </w:r>
      <w:proofErr w:type="gramStart"/>
      <w:r w:rsidRPr="0038561C">
        <w:rPr>
          <w:rFonts w:ascii="Verdana" w:hAnsi="Verdana" w:cs="Times New Roman"/>
          <w:sz w:val="18"/>
          <w:szCs w:val="18"/>
        </w:rPr>
        <w:t>achieve at</w:t>
      </w:r>
      <w:proofErr w:type="gramEnd"/>
      <w:r w:rsidRPr="0038561C">
        <w:rPr>
          <w:rFonts w:ascii="Verdana" w:hAnsi="Verdana" w:cs="Times New Roman"/>
          <w:sz w:val="18"/>
          <w:szCs w:val="18"/>
        </w:rPr>
        <w:t xml:space="preserve"> an acceptable level of proficiency.  Parental assistance, tutorial and remedial programs, counseling</w:t>
      </w:r>
      <w:r w:rsidR="00C3776B" w:rsidRPr="0038561C">
        <w:rPr>
          <w:rFonts w:ascii="Verdana" w:hAnsi="Verdana" w:cs="Times New Roman"/>
          <w:sz w:val="18"/>
          <w:szCs w:val="18"/>
        </w:rPr>
        <w:t>,</w:t>
      </w:r>
      <w:r w:rsidRPr="0038561C">
        <w:rPr>
          <w:rFonts w:ascii="Verdana" w:hAnsi="Verdana" w:cs="Times New Roman"/>
          <w:sz w:val="18"/>
          <w:szCs w:val="18"/>
        </w:rPr>
        <w:t xml:space="preserve"> and other appropriate services shall be coordinated and utilized to the greatest extent possible to help students succeed in school.</w:t>
      </w:r>
    </w:p>
    <w:p w14:paraId="212F3F67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CA012B5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A.</w:t>
      </w:r>
      <w:r w:rsidRPr="0038561C">
        <w:rPr>
          <w:rFonts w:ascii="Verdana" w:hAnsi="Verdana" w:cs="Times New Roman"/>
          <w:sz w:val="18"/>
          <w:szCs w:val="18"/>
        </w:rPr>
        <w:tab/>
      </w:r>
      <w:r w:rsidRPr="0038561C">
        <w:rPr>
          <w:rFonts w:ascii="Verdana" w:hAnsi="Verdana" w:cs="Times New Roman"/>
          <w:sz w:val="18"/>
          <w:szCs w:val="18"/>
          <w:u w:val="single"/>
        </w:rPr>
        <w:t>Promotion</w:t>
      </w:r>
    </w:p>
    <w:p w14:paraId="13FA7DC0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0BB6F9FB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144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Students who achieve at levels deemed acceptable by local and state standards shall be promoted to the next grade level at the completion of each school year.</w:t>
      </w:r>
    </w:p>
    <w:p w14:paraId="05A0D3C0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05E81DC2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B.</w:t>
      </w:r>
      <w:r w:rsidRPr="0038561C">
        <w:rPr>
          <w:rFonts w:ascii="Verdana" w:hAnsi="Verdana" w:cs="Times New Roman"/>
          <w:sz w:val="18"/>
          <w:szCs w:val="18"/>
        </w:rPr>
        <w:tab/>
      </w:r>
      <w:r w:rsidRPr="0038561C">
        <w:rPr>
          <w:rFonts w:ascii="Verdana" w:hAnsi="Verdana" w:cs="Times New Roman"/>
          <w:sz w:val="18"/>
          <w:szCs w:val="18"/>
          <w:u w:val="single"/>
        </w:rPr>
        <w:t>Retention</w:t>
      </w:r>
    </w:p>
    <w:p w14:paraId="34CA4703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F130605" w14:textId="7B685FC9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144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Retention of a student may be considered when professional staff and parents feel that it is in the best interest of the student.  Physical development, maturity, and emotional factors shall be considered</w:t>
      </w:r>
      <w:r w:rsidR="00C3776B" w:rsidRPr="0038561C">
        <w:rPr>
          <w:rFonts w:ascii="Verdana" w:hAnsi="Verdana" w:cs="Times New Roman"/>
          <w:sz w:val="18"/>
          <w:szCs w:val="18"/>
        </w:rPr>
        <w:t>,</w:t>
      </w:r>
      <w:r w:rsidRPr="0038561C">
        <w:rPr>
          <w:rFonts w:ascii="Verdana" w:hAnsi="Verdana" w:cs="Times New Roman"/>
          <w:sz w:val="18"/>
          <w:szCs w:val="18"/>
        </w:rPr>
        <w:t xml:space="preserve"> as well as scholastic achievement.  The </w:t>
      </w:r>
      <w:r w:rsidR="00291C61">
        <w:rPr>
          <w:rFonts w:ascii="Verdana" w:hAnsi="Verdana" w:cs="Times New Roman"/>
          <w:sz w:val="18"/>
          <w:szCs w:val="18"/>
        </w:rPr>
        <w:t>executive director</w:t>
      </w:r>
      <w:r w:rsidRPr="0038561C">
        <w:rPr>
          <w:rFonts w:ascii="Verdana" w:hAnsi="Verdana" w:cs="Times New Roman"/>
          <w:sz w:val="18"/>
          <w:szCs w:val="18"/>
        </w:rPr>
        <w:t>’s decision shall be final.</w:t>
      </w:r>
    </w:p>
    <w:p w14:paraId="27DAD60B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115230E0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C.</w:t>
      </w:r>
      <w:r w:rsidRPr="0038561C">
        <w:rPr>
          <w:rFonts w:ascii="Verdana" w:hAnsi="Verdana" w:cs="Times New Roman"/>
          <w:sz w:val="18"/>
          <w:szCs w:val="18"/>
        </w:rPr>
        <w:tab/>
      </w:r>
      <w:r w:rsidRPr="0038561C">
        <w:rPr>
          <w:rFonts w:ascii="Verdana" w:hAnsi="Verdana" w:cs="Times New Roman"/>
          <w:sz w:val="18"/>
          <w:szCs w:val="18"/>
          <w:u w:val="single"/>
        </w:rPr>
        <w:t>Program Design</w:t>
      </w:r>
    </w:p>
    <w:p w14:paraId="1929C2CA" w14:textId="77777777" w:rsidR="00D33039" w:rsidRPr="0038561C" w:rsidRDefault="00D33039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22288CF" w14:textId="61CBAEF9" w:rsidR="003560FB" w:rsidRDefault="00D33039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1.</w:t>
      </w:r>
      <w:r w:rsidRPr="0038561C">
        <w:rPr>
          <w:rFonts w:ascii="Verdana" w:hAnsi="Verdana" w:cs="Times New Roman"/>
          <w:sz w:val="18"/>
          <w:szCs w:val="18"/>
        </w:rPr>
        <w:tab/>
      </w:r>
      <w:r w:rsidR="003560FB" w:rsidRPr="0038561C">
        <w:rPr>
          <w:rFonts w:ascii="Verdana" w:hAnsi="Verdana" w:cs="Times New Roman"/>
          <w:sz w:val="18"/>
          <w:szCs w:val="18"/>
        </w:rPr>
        <w:t xml:space="preserve">The </w:t>
      </w:r>
      <w:r w:rsidR="00291C61">
        <w:rPr>
          <w:rFonts w:ascii="Verdana" w:hAnsi="Verdana" w:cs="Times New Roman"/>
          <w:sz w:val="18"/>
          <w:szCs w:val="18"/>
        </w:rPr>
        <w:t>executive director</w:t>
      </w:r>
      <w:r w:rsidR="003560FB" w:rsidRPr="0038561C">
        <w:rPr>
          <w:rFonts w:ascii="Verdana" w:hAnsi="Verdana" w:cs="Times New Roman"/>
          <w:sz w:val="18"/>
          <w:szCs w:val="18"/>
        </w:rPr>
        <w:t xml:space="preserve">, with participation of the professional staff and parents, shall develop and implement programs to challenge students that are consistent with the needs of students at every level.  A </w:t>
      </w:r>
      <w:r w:rsidR="00C3776B" w:rsidRPr="0038561C">
        <w:rPr>
          <w:rFonts w:ascii="Verdana" w:hAnsi="Verdana" w:cs="Times New Roman"/>
          <w:sz w:val="18"/>
          <w:szCs w:val="18"/>
        </w:rPr>
        <w:t xml:space="preserve">process to assess and evaluate </w:t>
      </w:r>
      <w:r w:rsidR="003560FB" w:rsidRPr="0038561C">
        <w:rPr>
          <w:rFonts w:ascii="Verdana" w:hAnsi="Verdana" w:cs="Times New Roman"/>
          <w:sz w:val="18"/>
          <w:szCs w:val="18"/>
        </w:rPr>
        <w:t xml:space="preserve">students for program </w:t>
      </w:r>
      <w:proofErr w:type="gramStart"/>
      <w:r w:rsidR="003560FB" w:rsidRPr="0038561C">
        <w:rPr>
          <w:rFonts w:ascii="Verdana" w:hAnsi="Verdana" w:cs="Times New Roman"/>
          <w:sz w:val="18"/>
          <w:szCs w:val="18"/>
        </w:rPr>
        <w:t>assignment</w:t>
      </w:r>
      <w:proofErr w:type="gramEnd"/>
      <w:r w:rsidR="003560FB" w:rsidRPr="0038561C">
        <w:rPr>
          <w:rFonts w:ascii="Verdana" w:hAnsi="Verdana" w:cs="Times New Roman"/>
          <w:sz w:val="18"/>
          <w:szCs w:val="18"/>
        </w:rPr>
        <w:t xml:space="preserve"> shall be developed in coordination with such programs.  Opportunities for special programs and placement outside of the </w:t>
      </w:r>
      <w:r w:rsidR="00291C61">
        <w:rPr>
          <w:rFonts w:ascii="Verdana" w:hAnsi="Verdana" w:cs="Times New Roman"/>
          <w:sz w:val="18"/>
          <w:szCs w:val="18"/>
        </w:rPr>
        <w:t>charter school</w:t>
      </w:r>
      <w:r w:rsidR="003560FB" w:rsidRPr="0038561C">
        <w:rPr>
          <w:rFonts w:ascii="Verdana" w:hAnsi="Verdana" w:cs="Times New Roman"/>
          <w:sz w:val="18"/>
          <w:szCs w:val="18"/>
        </w:rPr>
        <w:t xml:space="preserve"> shall also be developed as additional options.</w:t>
      </w:r>
      <w:r w:rsidR="00C3776B" w:rsidRPr="0038561C">
        <w:rPr>
          <w:rFonts w:ascii="Verdana" w:hAnsi="Verdana" w:cs="Times New Roman"/>
          <w:sz w:val="18"/>
          <w:szCs w:val="18"/>
        </w:rPr>
        <w:t xml:space="preserve">  All programs will be aligned with creating </w:t>
      </w:r>
      <w:r w:rsidR="00C45E69">
        <w:rPr>
          <w:rFonts w:ascii="Verdana" w:hAnsi="Verdana" w:cs="Times New Roman"/>
          <w:sz w:val="18"/>
          <w:szCs w:val="18"/>
        </w:rPr>
        <w:t>comprehensive achievement and civic readiness</w:t>
      </w:r>
      <w:r w:rsidR="00C3776B" w:rsidRPr="0038561C">
        <w:rPr>
          <w:rFonts w:ascii="Verdana" w:hAnsi="Verdana" w:cs="Times New Roman"/>
          <w:sz w:val="18"/>
          <w:szCs w:val="18"/>
        </w:rPr>
        <w:t>.</w:t>
      </w:r>
    </w:p>
    <w:p w14:paraId="5C493064" w14:textId="77777777" w:rsidR="00B80710" w:rsidRPr="003E7A6B" w:rsidRDefault="00B80710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</w:p>
    <w:p w14:paraId="274C38A6" w14:textId="0BD9ECDC" w:rsidR="00B80710" w:rsidRPr="003E7A6B" w:rsidRDefault="00B80710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r w:rsidRPr="003E7A6B">
        <w:rPr>
          <w:rFonts w:ascii="Verdana" w:hAnsi="Verdana" w:cs="Times New Roman"/>
          <w:sz w:val="18"/>
          <w:szCs w:val="18"/>
        </w:rPr>
        <w:t>2.</w:t>
      </w:r>
      <w:r w:rsidRPr="003E7A6B">
        <w:rPr>
          <w:rFonts w:ascii="Verdana" w:hAnsi="Verdana" w:cs="Times New Roman"/>
          <w:sz w:val="18"/>
          <w:szCs w:val="18"/>
        </w:rPr>
        <w:tab/>
        <w:t xml:space="preserve">The </w:t>
      </w:r>
      <w:r w:rsidR="00291C61">
        <w:rPr>
          <w:rFonts w:ascii="Verdana" w:hAnsi="Verdana" w:cs="Times New Roman"/>
          <w:sz w:val="18"/>
          <w:szCs w:val="18"/>
        </w:rPr>
        <w:t>charter school</w:t>
      </w:r>
      <w:r w:rsidRPr="003E7A6B">
        <w:rPr>
          <w:rFonts w:ascii="Verdana" w:hAnsi="Verdana" w:cs="Times New Roman"/>
          <w:sz w:val="18"/>
          <w:szCs w:val="18"/>
        </w:rPr>
        <w:t xml:space="preserve"> may identify students, locally develop programs and services </w:t>
      </w:r>
      <w:r w:rsidRPr="003E7A6B">
        <w:rPr>
          <w:rFonts w:ascii="Verdana" w:hAnsi="Verdana" w:cs="Times New Roman"/>
          <w:sz w:val="18"/>
          <w:szCs w:val="18"/>
        </w:rPr>
        <w:br/>
        <w:t>addressing instructional and affective needs, provide staff development, and evaluate programs to provide gifted and talented students with challenging and appropriate educational programs and services</w:t>
      </w:r>
      <w:r w:rsidR="003F0C7A" w:rsidRPr="003E7A6B">
        <w:rPr>
          <w:rFonts w:ascii="Verdana" w:hAnsi="Verdana" w:cs="Times New Roman"/>
          <w:sz w:val="18"/>
          <w:szCs w:val="18"/>
        </w:rPr>
        <w:t>.</w:t>
      </w:r>
    </w:p>
    <w:p w14:paraId="31E76DB4" w14:textId="77777777" w:rsidR="00BC34E0" w:rsidRPr="0038561C" w:rsidRDefault="00BC34E0" w:rsidP="001878FD">
      <w:pPr>
        <w:widowControl/>
        <w:tabs>
          <w:tab w:val="left" w:pos="720"/>
          <w:tab w:val="left" w:pos="1440"/>
          <w:tab w:val="left" w:pos="2160"/>
        </w:tabs>
        <w:ind w:left="2160" w:hanging="720"/>
        <w:jc w:val="both"/>
        <w:rPr>
          <w:rFonts w:ascii="Verdana" w:hAnsi="Verdana" w:cs="Times New Roman"/>
          <w:sz w:val="18"/>
          <w:szCs w:val="18"/>
          <w:lang w:val="en-CA"/>
        </w:rPr>
      </w:pPr>
    </w:p>
    <w:p w14:paraId="166859A6" w14:textId="05EA570F" w:rsidR="00BC34E0" w:rsidRPr="0038561C" w:rsidRDefault="00BC34E0" w:rsidP="001878FD">
      <w:pPr>
        <w:widowControl/>
        <w:tabs>
          <w:tab w:val="left" w:pos="720"/>
          <w:tab w:val="left" w:pos="1440"/>
          <w:tab w:val="left" w:pos="2160"/>
        </w:tabs>
        <w:ind w:left="216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  <w:lang w:val="en-CA"/>
        </w:rPr>
        <w:fldChar w:fldCharType="begin"/>
      </w:r>
      <w:r w:rsidRPr="0038561C">
        <w:rPr>
          <w:rFonts w:ascii="Verdana" w:hAnsi="Verdana" w:cs="Times New Roman"/>
          <w:sz w:val="18"/>
          <w:szCs w:val="18"/>
          <w:lang w:val="en-CA"/>
        </w:rPr>
        <w:instrText xml:space="preserve"> SEQ CHAPTER \h \r 1</w:instrText>
      </w:r>
      <w:r w:rsidRPr="0038561C">
        <w:rPr>
          <w:rFonts w:ascii="Verdana" w:hAnsi="Verdana" w:cs="Times New Roman"/>
          <w:sz w:val="18"/>
          <w:szCs w:val="18"/>
          <w:lang w:val="en-CA"/>
        </w:rPr>
        <w:fldChar w:fldCharType="end"/>
      </w:r>
      <w:r w:rsidR="00512295">
        <w:rPr>
          <w:rFonts w:ascii="Verdana" w:hAnsi="Verdana" w:cs="Times New Roman"/>
          <w:sz w:val="18"/>
          <w:szCs w:val="18"/>
        </w:rPr>
        <w:t>3</w:t>
      </w:r>
      <w:r w:rsidRPr="0038561C">
        <w:rPr>
          <w:rFonts w:ascii="Verdana" w:hAnsi="Verdana" w:cs="Times New Roman"/>
          <w:sz w:val="18"/>
          <w:szCs w:val="18"/>
        </w:rPr>
        <w:t>.</w:t>
      </w:r>
      <w:r w:rsidRPr="0038561C">
        <w:rPr>
          <w:rFonts w:ascii="Verdana" w:hAnsi="Verdana" w:cs="Times New Roman"/>
          <w:sz w:val="18"/>
          <w:szCs w:val="18"/>
        </w:rPr>
        <w:tab/>
        <w:t xml:space="preserve">The </w:t>
      </w:r>
      <w:r w:rsidR="00291C61">
        <w:rPr>
          <w:rFonts w:ascii="Verdana" w:hAnsi="Verdana" w:cs="Times New Roman"/>
          <w:sz w:val="18"/>
          <w:szCs w:val="18"/>
        </w:rPr>
        <w:t>charter school</w:t>
      </w:r>
      <w:r w:rsidRPr="0038561C">
        <w:rPr>
          <w:rFonts w:ascii="Verdana" w:hAnsi="Verdana" w:cs="Times New Roman"/>
          <w:sz w:val="18"/>
          <w:szCs w:val="18"/>
        </w:rPr>
        <w:t xml:space="preserve"> </w:t>
      </w:r>
      <w:r w:rsidR="003F0C7A">
        <w:rPr>
          <w:rFonts w:ascii="Verdana" w:hAnsi="Verdana" w:cs="Times New Roman"/>
          <w:sz w:val="18"/>
          <w:szCs w:val="18"/>
        </w:rPr>
        <w:t>must</w:t>
      </w:r>
      <w:r w:rsidR="003F0C7A" w:rsidRPr="0038561C">
        <w:rPr>
          <w:rFonts w:ascii="Verdana" w:hAnsi="Verdana" w:cs="Times New Roman"/>
          <w:sz w:val="18"/>
          <w:szCs w:val="18"/>
        </w:rPr>
        <w:t xml:space="preserve"> </w:t>
      </w:r>
      <w:r w:rsidRPr="0038561C">
        <w:rPr>
          <w:rFonts w:ascii="Verdana" w:hAnsi="Verdana" w:cs="Times New Roman"/>
          <w:sz w:val="18"/>
          <w:szCs w:val="18"/>
        </w:rPr>
        <w:t>adopt guidelines for assessing and identifying students for participation in gifted and talented programs</w:t>
      </w:r>
      <w:r w:rsidR="003F0C7A">
        <w:rPr>
          <w:rFonts w:ascii="Verdana" w:hAnsi="Verdana" w:cs="Times New Roman"/>
          <w:sz w:val="18"/>
          <w:szCs w:val="18"/>
        </w:rPr>
        <w:t xml:space="preserve"> and services</w:t>
      </w:r>
      <w:r w:rsidR="00E81F1B">
        <w:rPr>
          <w:rFonts w:ascii="Verdana" w:hAnsi="Verdana" w:cs="Times New Roman"/>
          <w:sz w:val="18"/>
          <w:szCs w:val="18"/>
        </w:rPr>
        <w:t xml:space="preserve"> consistent with Minnesota Statutes, section 120B.11</w:t>
      </w:r>
      <w:r w:rsidRPr="0038561C">
        <w:rPr>
          <w:rFonts w:ascii="Verdana" w:hAnsi="Verdana" w:cs="Times New Roman"/>
          <w:sz w:val="18"/>
          <w:szCs w:val="18"/>
        </w:rPr>
        <w:t>.  The guidelines should include the use of:</w:t>
      </w:r>
    </w:p>
    <w:p w14:paraId="3C44052E" w14:textId="77777777" w:rsidR="00BC34E0" w:rsidRPr="0038561C" w:rsidRDefault="00BC34E0" w:rsidP="001878FD">
      <w:pPr>
        <w:widowControl/>
        <w:jc w:val="both"/>
        <w:rPr>
          <w:rFonts w:ascii="Verdana" w:hAnsi="Verdana" w:cs="Times New Roman"/>
          <w:sz w:val="18"/>
          <w:szCs w:val="18"/>
        </w:rPr>
      </w:pPr>
    </w:p>
    <w:p w14:paraId="18878151" w14:textId="77777777" w:rsidR="00BC34E0" w:rsidRPr="0038561C" w:rsidRDefault="00BC34E0" w:rsidP="001878FD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a.</w:t>
      </w:r>
      <w:r w:rsidRPr="0038561C">
        <w:rPr>
          <w:rFonts w:ascii="Verdana" w:hAnsi="Verdana" w:cs="Times New Roman"/>
          <w:sz w:val="18"/>
          <w:szCs w:val="18"/>
        </w:rPr>
        <w:tab/>
        <w:t>multiple objective criteria; and</w:t>
      </w:r>
    </w:p>
    <w:p w14:paraId="2178BE78" w14:textId="77777777" w:rsidR="00BC34E0" w:rsidRPr="0038561C" w:rsidRDefault="00BC34E0" w:rsidP="001878FD">
      <w:pPr>
        <w:widowControl/>
        <w:jc w:val="both"/>
        <w:rPr>
          <w:rFonts w:ascii="Verdana" w:hAnsi="Verdana" w:cs="Times New Roman"/>
          <w:sz w:val="18"/>
          <w:szCs w:val="18"/>
        </w:rPr>
      </w:pPr>
    </w:p>
    <w:p w14:paraId="302FC45B" w14:textId="77777777" w:rsidR="00BC34E0" w:rsidRPr="0038561C" w:rsidRDefault="00BC34E0" w:rsidP="001878FD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b.</w:t>
      </w:r>
      <w:r w:rsidRPr="0038561C">
        <w:rPr>
          <w:rFonts w:ascii="Verdana" w:hAnsi="Verdana" w:cs="Times New Roman"/>
          <w:sz w:val="18"/>
          <w:szCs w:val="18"/>
        </w:rPr>
        <w:tab/>
        <w:t xml:space="preserve">assessments and procedures that are valid and reliable, fair, and based on current theory and research.  Assessments and procedures should be sensitive to under-represented groups, including, but not limited to, low-income, minority, </w:t>
      </w:r>
      <w:proofErr w:type="gramStart"/>
      <w:r w:rsidRPr="0038561C">
        <w:rPr>
          <w:rFonts w:ascii="Verdana" w:hAnsi="Verdana" w:cs="Times New Roman"/>
          <w:sz w:val="18"/>
          <w:szCs w:val="18"/>
        </w:rPr>
        <w:t>twice-exceptional</w:t>
      </w:r>
      <w:proofErr w:type="gramEnd"/>
      <w:r w:rsidRPr="0038561C">
        <w:rPr>
          <w:rFonts w:ascii="Verdana" w:hAnsi="Verdana" w:cs="Times New Roman"/>
          <w:sz w:val="18"/>
          <w:szCs w:val="18"/>
        </w:rPr>
        <w:t>, and English learners.</w:t>
      </w:r>
    </w:p>
    <w:p w14:paraId="338CAAD4" w14:textId="77777777" w:rsidR="00BC34E0" w:rsidRPr="0038561C" w:rsidRDefault="00BC34E0" w:rsidP="001878FD">
      <w:pPr>
        <w:widowControl/>
        <w:jc w:val="both"/>
        <w:rPr>
          <w:rFonts w:ascii="Verdana" w:hAnsi="Verdana" w:cs="Times New Roman"/>
          <w:sz w:val="18"/>
          <w:szCs w:val="18"/>
        </w:rPr>
      </w:pPr>
    </w:p>
    <w:p w14:paraId="368263B4" w14:textId="645790F8" w:rsidR="00D33039" w:rsidRPr="0038561C" w:rsidRDefault="009A0D3A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4</w:t>
      </w:r>
      <w:r w:rsidR="00D33039" w:rsidRPr="0038561C">
        <w:rPr>
          <w:rFonts w:ascii="Verdana" w:hAnsi="Verdana" w:cs="Times New Roman"/>
          <w:sz w:val="18"/>
          <w:szCs w:val="18"/>
        </w:rPr>
        <w:t>.</w:t>
      </w:r>
      <w:r w:rsidR="00D33039" w:rsidRPr="0038561C">
        <w:rPr>
          <w:rFonts w:ascii="Verdana" w:hAnsi="Verdana" w:cs="Times New Roman"/>
          <w:sz w:val="18"/>
          <w:szCs w:val="18"/>
        </w:rPr>
        <w:tab/>
        <w:t xml:space="preserve">The </w:t>
      </w:r>
      <w:r w:rsidR="00291C61">
        <w:rPr>
          <w:rFonts w:ascii="Verdana" w:hAnsi="Verdana" w:cs="Times New Roman"/>
          <w:sz w:val="18"/>
          <w:szCs w:val="18"/>
        </w:rPr>
        <w:t>charter school</w:t>
      </w:r>
      <w:r w:rsidR="00D33039" w:rsidRPr="0038561C">
        <w:rPr>
          <w:rFonts w:ascii="Verdana" w:hAnsi="Verdana" w:cs="Times New Roman"/>
          <w:sz w:val="18"/>
          <w:szCs w:val="18"/>
        </w:rPr>
        <w:t xml:space="preserve"> </w:t>
      </w:r>
      <w:r w:rsidR="00751BEF">
        <w:rPr>
          <w:rFonts w:ascii="Verdana" w:hAnsi="Verdana" w:cs="Times New Roman"/>
          <w:sz w:val="18"/>
          <w:szCs w:val="18"/>
        </w:rPr>
        <w:t>must</w:t>
      </w:r>
      <w:r w:rsidR="00751BEF" w:rsidRPr="0038561C">
        <w:rPr>
          <w:rFonts w:ascii="Verdana" w:hAnsi="Verdana" w:cs="Times New Roman"/>
          <w:sz w:val="18"/>
          <w:szCs w:val="18"/>
        </w:rPr>
        <w:t xml:space="preserve"> </w:t>
      </w:r>
      <w:r w:rsidR="00D33039" w:rsidRPr="0038561C">
        <w:rPr>
          <w:rFonts w:ascii="Verdana" w:hAnsi="Verdana" w:cs="Times New Roman"/>
          <w:sz w:val="18"/>
          <w:szCs w:val="18"/>
        </w:rPr>
        <w:t xml:space="preserve">adopt procedures for the academic acceleration of gifted and talented students.  These procedures will include how the </w:t>
      </w:r>
      <w:r w:rsidR="00291C61">
        <w:rPr>
          <w:rFonts w:ascii="Verdana" w:hAnsi="Verdana" w:cs="Times New Roman"/>
          <w:sz w:val="18"/>
          <w:szCs w:val="18"/>
        </w:rPr>
        <w:t>charter school</w:t>
      </w:r>
      <w:r w:rsidR="00D33039" w:rsidRPr="0038561C">
        <w:rPr>
          <w:rFonts w:ascii="Verdana" w:hAnsi="Verdana" w:cs="Times New Roman"/>
          <w:sz w:val="18"/>
          <w:szCs w:val="18"/>
        </w:rPr>
        <w:t xml:space="preserve"> will:</w:t>
      </w:r>
    </w:p>
    <w:p w14:paraId="4337BE51" w14:textId="77777777" w:rsidR="00D33039" w:rsidRPr="0038561C" w:rsidRDefault="00D33039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C8CFFAB" w14:textId="77777777" w:rsidR="00D33039" w:rsidRPr="0038561C" w:rsidRDefault="00D33039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88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a.</w:t>
      </w:r>
      <w:r w:rsidRPr="0038561C">
        <w:rPr>
          <w:rFonts w:ascii="Verdana" w:hAnsi="Verdana" w:cs="Times New Roman"/>
          <w:sz w:val="18"/>
          <w:szCs w:val="18"/>
        </w:rPr>
        <w:tab/>
      </w:r>
      <w:proofErr w:type="gramStart"/>
      <w:r w:rsidRPr="0038561C">
        <w:rPr>
          <w:rFonts w:ascii="Verdana" w:hAnsi="Verdana" w:cs="Times New Roman"/>
          <w:sz w:val="18"/>
          <w:szCs w:val="18"/>
        </w:rPr>
        <w:t>assess</w:t>
      </w:r>
      <w:proofErr w:type="gramEnd"/>
      <w:r w:rsidRPr="0038561C">
        <w:rPr>
          <w:rFonts w:ascii="Verdana" w:hAnsi="Verdana" w:cs="Times New Roman"/>
          <w:sz w:val="18"/>
          <w:szCs w:val="18"/>
        </w:rPr>
        <w:t xml:space="preserve"> a student’s readiness and motivation for acceleration; and </w:t>
      </w:r>
    </w:p>
    <w:p w14:paraId="58391F95" w14:textId="77777777" w:rsidR="00126AD2" w:rsidRPr="0038561C" w:rsidRDefault="00126AD2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27D7684" w14:textId="77777777" w:rsidR="00126AD2" w:rsidRPr="0038561C" w:rsidRDefault="00126AD2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88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b.</w:t>
      </w:r>
      <w:r w:rsidRPr="0038561C">
        <w:rPr>
          <w:rFonts w:ascii="Verdana" w:hAnsi="Verdana" w:cs="Times New Roman"/>
          <w:sz w:val="18"/>
          <w:szCs w:val="18"/>
        </w:rPr>
        <w:tab/>
      </w:r>
      <w:proofErr w:type="gramStart"/>
      <w:r w:rsidRPr="0038561C">
        <w:rPr>
          <w:rFonts w:ascii="Verdana" w:hAnsi="Verdana" w:cs="Times New Roman"/>
          <w:sz w:val="18"/>
          <w:szCs w:val="18"/>
        </w:rPr>
        <w:t>match</w:t>
      </w:r>
      <w:proofErr w:type="gramEnd"/>
      <w:r w:rsidRPr="0038561C">
        <w:rPr>
          <w:rFonts w:ascii="Verdana" w:hAnsi="Verdana" w:cs="Times New Roman"/>
          <w:sz w:val="18"/>
          <w:szCs w:val="18"/>
        </w:rPr>
        <w:t xml:space="preserve"> the level, complexity, and pace of the curriculum to a student to achieve the best type of academic acceleration for that student.</w:t>
      </w:r>
    </w:p>
    <w:p w14:paraId="42386232" w14:textId="77777777" w:rsidR="009F2499" w:rsidRPr="0038561C" w:rsidRDefault="009F2499" w:rsidP="001878FD">
      <w:pPr>
        <w:widowControl/>
        <w:tabs>
          <w:tab w:val="left" w:pos="720"/>
          <w:tab w:val="left" w:pos="1440"/>
          <w:tab w:val="left" w:pos="2160"/>
        </w:tabs>
        <w:ind w:left="2160" w:hanging="720"/>
        <w:jc w:val="both"/>
        <w:rPr>
          <w:rFonts w:ascii="Verdana" w:hAnsi="Verdana" w:cs="Times New Roman"/>
          <w:sz w:val="18"/>
          <w:szCs w:val="18"/>
          <w:lang w:val="en-CA"/>
        </w:rPr>
      </w:pPr>
    </w:p>
    <w:p w14:paraId="081BF381" w14:textId="4A8C9F14" w:rsidR="009F2499" w:rsidRPr="0038561C" w:rsidRDefault="009F2499" w:rsidP="001878FD">
      <w:pPr>
        <w:widowControl/>
        <w:tabs>
          <w:tab w:val="left" w:pos="720"/>
          <w:tab w:val="left" w:pos="1440"/>
          <w:tab w:val="left" w:pos="2160"/>
        </w:tabs>
        <w:ind w:left="216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  <w:lang w:val="en-CA"/>
        </w:rPr>
        <w:fldChar w:fldCharType="begin"/>
      </w:r>
      <w:r w:rsidRPr="0038561C">
        <w:rPr>
          <w:rFonts w:ascii="Verdana" w:hAnsi="Verdana" w:cs="Times New Roman"/>
          <w:sz w:val="18"/>
          <w:szCs w:val="18"/>
          <w:lang w:val="en-CA"/>
        </w:rPr>
        <w:instrText xml:space="preserve"> SEQ CHAPTER \h \r 1</w:instrText>
      </w:r>
      <w:r w:rsidRPr="0038561C">
        <w:rPr>
          <w:rFonts w:ascii="Verdana" w:hAnsi="Verdana" w:cs="Times New Roman"/>
          <w:sz w:val="18"/>
          <w:szCs w:val="18"/>
          <w:lang w:val="en-CA"/>
        </w:rPr>
        <w:fldChar w:fldCharType="end"/>
      </w:r>
      <w:r w:rsidR="009A0D3A">
        <w:rPr>
          <w:rFonts w:ascii="Verdana" w:hAnsi="Verdana" w:cs="Times New Roman"/>
          <w:sz w:val="18"/>
          <w:szCs w:val="18"/>
        </w:rPr>
        <w:t>5</w:t>
      </w:r>
      <w:r w:rsidRPr="0038561C">
        <w:rPr>
          <w:rFonts w:ascii="Verdana" w:hAnsi="Verdana" w:cs="Times New Roman"/>
          <w:sz w:val="18"/>
          <w:szCs w:val="18"/>
        </w:rPr>
        <w:t>.</w:t>
      </w:r>
      <w:r w:rsidRPr="0038561C">
        <w:rPr>
          <w:rFonts w:ascii="Verdana" w:hAnsi="Verdana" w:cs="Times New Roman"/>
          <w:sz w:val="18"/>
          <w:szCs w:val="18"/>
        </w:rPr>
        <w:tab/>
        <w:t xml:space="preserve">The </w:t>
      </w:r>
      <w:r w:rsidR="00291C61">
        <w:rPr>
          <w:rFonts w:ascii="Verdana" w:hAnsi="Verdana" w:cs="Times New Roman"/>
          <w:sz w:val="18"/>
          <w:szCs w:val="18"/>
        </w:rPr>
        <w:t>charter school</w:t>
      </w:r>
      <w:r w:rsidRPr="0038561C">
        <w:rPr>
          <w:rFonts w:ascii="Verdana" w:hAnsi="Verdana" w:cs="Times New Roman"/>
          <w:sz w:val="18"/>
          <w:szCs w:val="18"/>
        </w:rPr>
        <w:t xml:space="preserve"> </w:t>
      </w:r>
      <w:r w:rsidR="007C4B65">
        <w:rPr>
          <w:rFonts w:ascii="Verdana" w:hAnsi="Verdana" w:cs="Times New Roman"/>
          <w:sz w:val="18"/>
          <w:szCs w:val="18"/>
        </w:rPr>
        <w:t>must</w:t>
      </w:r>
      <w:r w:rsidR="007C4B65" w:rsidRPr="0038561C">
        <w:rPr>
          <w:rFonts w:ascii="Verdana" w:hAnsi="Verdana" w:cs="Times New Roman"/>
          <w:sz w:val="18"/>
          <w:szCs w:val="18"/>
        </w:rPr>
        <w:t xml:space="preserve"> </w:t>
      </w:r>
      <w:r w:rsidRPr="0038561C">
        <w:rPr>
          <w:rFonts w:ascii="Verdana" w:hAnsi="Verdana" w:cs="Times New Roman"/>
          <w:sz w:val="18"/>
          <w:szCs w:val="18"/>
        </w:rPr>
        <w:t>adopt procedures</w:t>
      </w:r>
      <w:r w:rsidR="003813E3">
        <w:rPr>
          <w:rFonts w:ascii="Verdana" w:hAnsi="Verdana" w:cs="Times New Roman"/>
          <w:sz w:val="18"/>
          <w:szCs w:val="18"/>
        </w:rPr>
        <w:t xml:space="preserve"> consistent with Minnesota Statutes, section 124D.02 for early admission to </w:t>
      </w:r>
      <w:r w:rsidR="00BC4DDE">
        <w:rPr>
          <w:rFonts w:ascii="Verdana" w:hAnsi="Verdana" w:cs="Times New Roman"/>
          <w:sz w:val="18"/>
          <w:szCs w:val="18"/>
        </w:rPr>
        <w:t>kindergarten or first grade of gifted or talented learners consistent with Minnesota Statutes, section 120B</w:t>
      </w:r>
      <w:r w:rsidR="00377DD8">
        <w:rPr>
          <w:rFonts w:ascii="Verdana" w:hAnsi="Verdana" w:cs="Times New Roman"/>
          <w:sz w:val="18"/>
          <w:szCs w:val="18"/>
        </w:rPr>
        <w:t>.11, subdivision 2, clause (2).</w:t>
      </w:r>
      <w:r w:rsidRPr="0038561C">
        <w:rPr>
          <w:rFonts w:ascii="Verdana" w:hAnsi="Verdana" w:cs="Times New Roman"/>
          <w:sz w:val="18"/>
          <w:szCs w:val="18"/>
        </w:rPr>
        <w:t xml:space="preserve"> The procedures must be sensitive to underrepresented groups.</w:t>
      </w:r>
    </w:p>
    <w:p w14:paraId="06AF927A" w14:textId="651C8123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AB41BE5" w14:textId="7D06B7AD" w:rsidR="003560FB" w:rsidRDefault="003560FB" w:rsidP="001D02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b/>
          <w:bCs/>
          <w:i/>
          <w:iCs/>
          <w:sz w:val="18"/>
          <w:szCs w:val="18"/>
        </w:rPr>
        <w:t>Legal References:</w:t>
      </w:r>
      <w:r w:rsidRPr="0038561C">
        <w:rPr>
          <w:rFonts w:ascii="Verdana" w:hAnsi="Verdana" w:cs="Times New Roman"/>
          <w:sz w:val="18"/>
          <w:szCs w:val="18"/>
        </w:rPr>
        <w:tab/>
        <w:t>Minn. Stat. § 120B.15 (Gifted and Talented</w:t>
      </w:r>
      <w:r w:rsidR="00124EBB">
        <w:rPr>
          <w:rFonts w:ascii="Verdana" w:hAnsi="Verdana" w:cs="Times New Roman"/>
          <w:sz w:val="18"/>
          <w:szCs w:val="18"/>
        </w:rPr>
        <w:t xml:space="preserve"> Students</w:t>
      </w:r>
      <w:r w:rsidRPr="0038561C">
        <w:rPr>
          <w:rFonts w:ascii="Verdana" w:hAnsi="Verdana" w:cs="Times New Roman"/>
          <w:sz w:val="18"/>
          <w:szCs w:val="18"/>
        </w:rPr>
        <w:t xml:space="preserve"> Program)</w:t>
      </w:r>
    </w:p>
    <w:p w14:paraId="15D90618" w14:textId="44344DE3" w:rsidR="00C91275" w:rsidRPr="00C91275" w:rsidRDefault="00C91275" w:rsidP="00C912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 w:firstLine="144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Minn. Stat. § 124E.03 (Applicable Law)</w:t>
      </w:r>
    </w:p>
    <w:p w14:paraId="4A9EF60F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F527D6F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880" w:hanging="288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b/>
          <w:bCs/>
          <w:i/>
          <w:iCs/>
          <w:sz w:val="18"/>
          <w:szCs w:val="18"/>
        </w:rPr>
        <w:t>Cross References:</w:t>
      </w:r>
      <w:r w:rsidRPr="0038561C">
        <w:rPr>
          <w:rFonts w:ascii="Verdana" w:hAnsi="Verdana" w:cs="Times New Roman"/>
          <w:sz w:val="18"/>
          <w:szCs w:val="18"/>
        </w:rPr>
        <w:tab/>
        <w:t>MSBA/MASA Model Policy 613 (Graduation Requirements)</w:t>
      </w:r>
    </w:p>
    <w:p w14:paraId="2AA2D8F4" w14:textId="23722323" w:rsidR="003560FB" w:rsidRPr="0038561C" w:rsidRDefault="0038561C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="003560FB" w:rsidRPr="0038561C">
        <w:rPr>
          <w:rFonts w:ascii="Verdana" w:hAnsi="Verdana" w:cs="Times New Roman"/>
          <w:sz w:val="18"/>
          <w:szCs w:val="18"/>
        </w:rPr>
        <w:t>MSBA/MASA Model Policy 614 (</w:t>
      </w:r>
      <w:r w:rsidR="00291C61">
        <w:rPr>
          <w:rFonts w:ascii="Verdana" w:hAnsi="Verdana" w:cs="Times New Roman"/>
          <w:sz w:val="18"/>
          <w:szCs w:val="18"/>
        </w:rPr>
        <w:t xml:space="preserve">Charter </w:t>
      </w:r>
      <w:r w:rsidR="00536A04">
        <w:rPr>
          <w:rFonts w:ascii="Verdana" w:hAnsi="Verdana" w:cs="Times New Roman"/>
          <w:sz w:val="18"/>
          <w:szCs w:val="18"/>
        </w:rPr>
        <w:t>S</w:t>
      </w:r>
      <w:r w:rsidR="00291C61">
        <w:rPr>
          <w:rFonts w:ascii="Verdana" w:hAnsi="Verdana" w:cs="Times New Roman"/>
          <w:sz w:val="18"/>
          <w:szCs w:val="18"/>
        </w:rPr>
        <w:t>chool</w:t>
      </w:r>
      <w:r w:rsidR="003560FB" w:rsidRPr="0038561C">
        <w:rPr>
          <w:rFonts w:ascii="Verdana" w:hAnsi="Verdana" w:cs="Times New Roman"/>
          <w:sz w:val="18"/>
          <w:szCs w:val="18"/>
        </w:rPr>
        <w:t xml:space="preserve"> Testing Plan and Procedure)</w:t>
      </w:r>
    </w:p>
    <w:p w14:paraId="4469C303" w14:textId="77777777" w:rsidR="003560FB" w:rsidRPr="0038561C" w:rsidRDefault="00183823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MSBA/MASA Model Policy 615 (Testing Accommodations, Modifications, and Exemptions for IEPs, Section 504 Plans, and LEP Students)</w:t>
      </w:r>
    </w:p>
    <w:p w14:paraId="286B10AD" w14:textId="40A06FD6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MSBA/MASA Model Policy 617 (</w:t>
      </w:r>
      <w:r w:rsidR="00291C61">
        <w:rPr>
          <w:rFonts w:ascii="Verdana" w:hAnsi="Verdana" w:cs="Times New Roman"/>
          <w:sz w:val="18"/>
          <w:szCs w:val="18"/>
        </w:rPr>
        <w:t xml:space="preserve">Charter </w:t>
      </w:r>
      <w:r w:rsidR="00536A04">
        <w:rPr>
          <w:rFonts w:ascii="Verdana" w:hAnsi="Verdana" w:cs="Times New Roman"/>
          <w:sz w:val="18"/>
          <w:szCs w:val="18"/>
        </w:rPr>
        <w:t>S</w:t>
      </w:r>
      <w:r w:rsidR="00291C61">
        <w:rPr>
          <w:rFonts w:ascii="Verdana" w:hAnsi="Verdana" w:cs="Times New Roman"/>
          <w:sz w:val="18"/>
          <w:szCs w:val="18"/>
        </w:rPr>
        <w:t>chool</w:t>
      </w:r>
      <w:r w:rsidRPr="0038561C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38561C">
        <w:rPr>
          <w:rFonts w:ascii="Verdana" w:hAnsi="Verdana" w:cs="Times New Roman"/>
          <w:sz w:val="18"/>
          <w:szCs w:val="18"/>
        </w:rPr>
        <w:t>Ensurance</w:t>
      </w:r>
      <w:proofErr w:type="spellEnd"/>
      <w:r w:rsidRPr="0038561C">
        <w:rPr>
          <w:rFonts w:ascii="Verdana" w:hAnsi="Verdana" w:cs="Times New Roman"/>
          <w:sz w:val="18"/>
          <w:szCs w:val="18"/>
        </w:rPr>
        <w:t xml:space="preserve"> of Preparatory and High School Standards)</w:t>
      </w:r>
    </w:p>
    <w:p w14:paraId="2E6B745F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 xml:space="preserve">MSBA/MASA Model Policy 618 (Assessment of </w:t>
      </w:r>
      <w:r w:rsidR="00E46FC9" w:rsidRPr="0038561C">
        <w:rPr>
          <w:rFonts w:ascii="Verdana" w:hAnsi="Verdana" w:cs="Times New Roman"/>
          <w:sz w:val="18"/>
          <w:szCs w:val="18"/>
        </w:rPr>
        <w:t xml:space="preserve">Student </w:t>
      </w:r>
      <w:r w:rsidRPr="0038561C">
        <w:rPr>
          <w:rFonts w:ascii="Verdana" w:hAnsi="Verdana" w:cs="Times New Roman"/>
          <w:sz w:val="18"/>
          <w:szCs w:val="18"/>
        </w:rPr>
        <w:t>Achievement)</w:t>
      </w:r>
    </w:p>
    <w:p w14:paraId="6B5C2AD7" w14:textId="77777777" w:rsidR="003560FB" w:rsidRPr="0038561C" w:rsidRDefault="003560FB" w:rsidP="00187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38561C">
        <w:rPr>
          <w:rFonts w:ascii="Verdana" w:hAnsi="Verdana" w:cs="Times New Roman"/>
          <w:sz w:val="18"/>
          <w:szCs w:val="18"/>
        </w:rPr>
        <w:t>MSBA/MASA Model Policy 620 (Credit for Learning)</w:t>
      </w:r>
    </w:p>
    <w:sectPr w:rsidR="003560FB" w:rsidRPr="00385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585F1" w14:textId="77777777" w:rsidR="00512EF9" w:rsidRDefault="00512EF9">
      <w:r>
        <w:separator/>
      </w:r>
    </w:p>
  </w:endnote>
  <w:endnote w:type="continuationSeparator" w:id="0">
    <w:p w14:paraId="1610787A" w14:textId="77777777" w:rsidR="00512EF9" w:rsidRDefault="0051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BE92" w14:textId="77777777" w:rsidR="00663F62" w:rsidRDefault="00663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60306" w14:textId="77777777" w:rsidR="003560FB" w:rsidRPr="0038561C" w:rsidRDefault="003560FB">
    <w:pPr>
      <w:pStyle w:val="Footer"/>
      <w:framePr w:wrap="auto" w:vAnchor="text" w:hAnchor="margin" w:xAlign="center" w:y="1"/>
      <w:rPr>
        <w:rStyle w:val="PageNumber"/>
        <w:rFonts w:ascii="Verdana" w:hAnsi="Verdana"/>
        <w:sz w:val="18"/>
        <w:szCs w:val="18"/>
      </w:rPr>
    </w:pPr>
    <w:r w:rsidRPr="0038561C">
      <w:rPr>
        <w:rStyle w:val="PageNumber"/>
        <w:rFonts w:ascii="Verdana" w:hAnsi="Verdana"/>
        <w:sz w:val="18"/>
        <w:szCs w:val="18"/>
      </w:rPr>
      <w:t>513-</w:t>
    </w:r>
    <w:r w:rsidRPr="0038561C">
      <w:rPr>
        <w:rStyle w:val="PageNumber"/>
        <w:rFonts w:ascii="Verdana" w:hAnsi="Verdana"/>
        <w:sz w:val="18"/>
        <w:szCs w:val="18"/>
      </w:rPr>
      <w:fldChar w:fldCharType="begin"/>
    </w:r>
    <w:r w:rsidRPr="0038561C">
      <w:rPr>
        <w:rStyle w:val="PageNumber"/>
        <w:rFonts w:ascii="Verdana" w:hAnsi="Verdana"/>
        <w:sz w:val="18"/>
        <w:szCs w:val="18"/>
      </w:rPr>
      <w:instrText xml:space="preserve">PAGE  </w:instrText>
    </w:r>
    <w:r w:rsidRPr="0038561C">
      <w:rPr>
        <w:rStyle w:val="PageNumber"/>
        <w:rFonts w:ascii="Verdana" w:hAnsi="Verdana"/>
        <w:sz w:val="18"/>
        <w:szCs w:val="18"/>
      </w:rPr>
      <w:fldChar w:fldCharType="separate"/>
    </w:r>
    <w:r w:rsidR="004516AC" w:rsidRPr="0038561C">
      <w:rPr>
        <w:rStyle w:val="PageNumber"/>
        <w:rFonts w:ascii="Verdana" w:hAnsi="Verdana"/>
        <w:noProof/>
        <w:sz w:val="18"/>
        <w:szCs w:val="18"/>
      </w:rPr>
      <w:t>1</w:t>
    </w:r>
    <w:r w:rsidRPr="0038561C">
      <w:rPr>
        <w:rStyle w:val="PageNumber"/>
        <w:rFonts w:ascii="Verdana" w:hAnsi="Verdana"/>
        <w:sz w:val="18"/>
        <w:szCs w:val="18"/>
      </w:rPr>
      <w:fldChar w:fldCharType="end"/>
    </w:r>
  </w:p>
  <w:p w14:paraId="556EE57B" w14:textId="77777777" w:rsidR="003560FB" w:rsidRDefault="00356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0FA7" w14:textId="77777777" w:rsidR="00663F62" w:rsidRDefault="0066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98F32" w14:textId="77777777" w:rsidR="00512EF9" w:rsidRDefault="00512EF9">
      <w:r>
        <w:separator/>
      </w:r>
    </w:p>
  </w:footnote>
  <w:footnote w:type="continuationSeparator" w:id="0">
    <w:p w14:paraId="52A0043A" w14:textId="77777777" w:rsidR="00512EF9" w:rsidRDefault="0051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4092" w14:textId="77777777" w:rsidR="00663F62" w:rsidRDefault="00663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469C" w14:textId="77777777" w:rsidR="00663F62" w:rsidRDefault="00663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56CE" w14:textId="77777777" w:rsidR="00663F62" w:rsidRDefault="00663F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FB"/>
    <w:rsid w:val="00001775"/>
    <w:rsid w:val="000C1B24"/>
    <w:rsid w:val="00124EBB"/>
    <w:rsid w:val="00126AD2"/>
    <w:rsid w:val="00140A78"/>
    <w:rsid w:val="00183823"/>
    <w:rsid w:val="001878FD"/>
    <w:rsid w:val="001D02DF"/>
    <w:rsid w:val="001F4B07"/>
    <w:rsid w:val="00204A50"/>
    <w:rsid w:val="00222AFD"/>
    <w:rsid w:val="00291C61"/>
    <w:rsid w:val="002C1175"/>
    <w:rsid w:val="002D1582"/>
    <w:rsid w:val="00355D0E"/>
    <w:rsid w:val="003560FB"/>
    <w:rsid w:val="0036668C"/>
    <w:rsid w:val="00377DD8"/>
    <w:rsid w:val="003813E3"/>
    <w:rsid w:val="0038561C"/>
    <w:rsid w:val="003E7A6B"/>
    <w:rsid w:val="003F0C7A"/>
    <w:rsid w:val="00442E66"/>
    <w:rsid w:val="004516AC"/>
    <w:rsid w:val="00470418"/>
    <w:rsid w:val="004B299F"/>
    <w:rsid w:val="00505309"/>
    <w:rsid w:val="00512295"/>
    <w:rsid w:val="00512EF9"/>
    <w:rsid w:val="00536A04"/>
    <w:rsid w:val="00554B95"/>
    <w:rsid w:val="00584EEE"/>
    <w:rsid w:val="006610FA"/>
    <w:rsid w:val="00663F62"/>
    <w:rsid w:val="006D7C01"/>
    <w:rsid w:val="00751BEF"/>
    <w:rsid w:val="007561D7"/>
    <w:rsid w:val="007940A2"/>
    <w:rsid w:val="007A77CC"/>
    <w:rsid w:val="007C0500"/>
    <w:rsid w:val="007C4B65"/>
    <w:rsid w:val="00870F3B"/>
    <w:rsid w:val="008727F0"/>
    <w:rsid w:val="00926A73"/>
    <w:rsid w:val="009A0D3A"/>
    <w:rsid w:val="009D36BA"/>
    <w:rsid w:val="009F2499"/>
    <w:rsid w:val="00A16C8C"/>
    <w:rsid w:val="00A45398"/>
    <w:rsid w:val="00AB2DD2"/>
    <w:rsid w:val="00B03D1C"/>
    <w:rsid w:val="00B61901"/>
    <w:rsid w:val="00B80710"/>
    <w:rsid w:val="00BC34E0"/>
    <w:rsid w:val="00BC4DDE"/>
    <w:rsid w:val="00C3776B"/>
    <w:rsid w:val="00C45E69"/>
    <w:rsid w:val="00C879C7"/>
    <w:rsid w:val="00C91275"/>
    <w:rsid w:val="00CF4966"/>
    <w:rsid w:val="00D33039"/>
    <w:rsid w:val="00D925D5"/>
    <w:rsid w:val="00DD1FF0"/>
    <w:rsid w:val="00DF6DC8"/>
    <w:rsid w:val="00E46FC9"/>
    <w:rsid w:val="00E61FA3"/>
    <w:rsid w:val="00E8143E"/>
    <w:rsid w:val="00E81F1B"/>
    <w:rsid w:val="00EC27F0"/>
    <w:rsid w:val="00F0490A"/>
    <w:rsid w:val="00F3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73AFF"/>
  <w14:defaultImageDpi w14:val="0"/>
  <w15:docId w15:val="{7C179CCA-67CE-4FFB-8491-BDA8ABB9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ixedsys" w:hAnsi="Fixedsys" w:cs="Fixedsy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WPDefaults">
    <w:name w:val="WP Default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Fixedsys" w:hAnsi="Fixedsys" w:cs="Fixedsys"/>
      <w:sz w:val="24"/>
      <w:szCs w:val="24"/>
    </w:rPr>
  </w:style>
  <w:style w:type="character" w:customStyle="1" w:styleId="InitialStyle">
    <w:name w:val="InitialStyle"/>
    <w:uiPriority w:val="99"/>
  </w:style>
  <w:style w:type="character" w:customStyle="1" w:styleId="42">
    <w:name w:val="42"/>
    <w:uiPriority w:val="99"/>
  </w:style>
  <w:style w:type="paragraph" w:customStyle="1" w:styleId="Outline1">
    <w:name w:val="Outline 1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Fixedsys" w:hAnsi="Fixedsys" w:cs="Fixedsys"/>
      <w:b/>
      <w:bCs/>
      <w:sz w:val="24"/>
      <w:szCs w:val="24"/>
    </w:rPr>
  </w:style>
  <w:style w:type="paragraph" w:customStyle="1" w:styleId="Outline2">
    <w:name w:val="Outline 2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Fixedsys" w:hAnsi="Fixedsys" w:cs="Fixedsys"/>
      <w:b/>
      <w:bCs/>
      <w:sz w:val="24"/>
      <w:szCs w:val="24"/>
    </w:rPr>
  </w:style>
  <w:style w:type="paragraph" w:customStyle="1" w:styleId="Outline3">
    <w:name w:val="Outline 3"/>
    <w:uiPriority w:val="99"/>
    <w:pPr>
      <w:widowControl w:val="0"/>
      <w:autoSpaceDE w:val="0"/>
      <w:autoSpaceDN w:val="0"/>
      <w:adjustRightInd w:val="0"/>
      <w:spacing w:after="0" w:line="240" w:lineRule="atLeast"/>
      <w:ind w:left="2160"/>
    </w:pPr>
    <w:rPr>
      <w:rFonts w:ascii="Fixedsys" w:hAnsi="Fixedsys" w:cs="Fixedsys"/>
      <w:sz w:val="24"/>
      <w:szCs w:val="24"/>
    </w:rPr>
  </w:style>
  <w:style w:type="paragraph" w:customStyle="1" w:styleId="Outline4">
    <w:name w:val="Outline 4"/>
    <w:uiPriority w:val="99"/>
    <w:pPr>
      <w:widowControl w:val="0"/>
      <w:autoSpaceDE w:val="0"/>
      <w:autoSpaceDN w:val="0"/>
      <w:adjustRightInd w:val="0"/>
      <w:spacing w:after="0" w:line="240" w:lineRule="atLeast"/>
      <w:ind w:left="3600"/>
    </w:pPr>
    <w:rPr>
      <w:rFonts w:ascii="Fixedsys" w:hAnsi="Fixedsys" w:cs="Fixedsys"/>
      <w:sz w:val="24"/>
      <w:szCs w:val="24"/>
    </w:rPr>
  </w:style>
  <w:style w:type="paragraph" w:customStyle="1" w:styleId="Outline5">
    <w:name w:val="Outline 5"/>
    <w:uiPriority w:val="99"/>
    <w:pPr>
      <w:widowControl w:val="0"/>
      <w:autoSpaceDE w:val="0"/>
      <w:autoSpaceDN w:val="0"/>
      <w:adjustRightInd w:val="0"/>
      <w:spacing w:after="0" w:line="240" w:lineRule="atLeast"/>
      <w:ind w:left="4320"/>
    </w:pPr>
    <w:rPr>
      <w:rFonts w:ascii="Fixedsys" w:hAnsi="Fixedsys" w:cs="Fixedsys"/>
      <w:sz w:val="24"/>
      <w:szCs w:val="24"/>
    </w:rPr>
  </w:style>
  <w:style w:type="paragraph" w:customStyle="1" w:styleId="Outline6">
    <w:name w:val="Outline 6"/>
    <w:uiPriority w:val="99"/>
    <w:pPr>
      <w:widowControl w:val="0"/>
      <w:autoSpaceDE w:val="0"/>
      <w:autoSpaceDN w:val="0"/>
      <w:adjustRightInd w:val="0"/>
      <w:spacing w:after="0" w:line="240" w:lineRule="atLeast"/>
      <w:ind w:left="4320"/>
    </w:pPr>
    <w:rPr>
      <w:rFonts w:ascii="Fixedsys" w:hAnsi="Fixedsys" w:cs="Fixedsys"/>
      <w:sz w:val="24"/>
      <w:szCs w:val="24"/>
    </w:rPr>
  </w:style>
  <w:style w:type="paragraph" w:customStyle="1" w:styleId="Outline7">
    <w:name w:val="Outline 7"/>
    <w:uiPriority w:val="99"/>
    <w:pPr>
      <w:widowControl w:val="0"/>
      <w:autoSpaceDE w:val="0"/>
      <w:autoSpaceDN w:val="0"/>
      <w:adjustRightInd w:val="0"/>
      <w:spacing w:after="0" w:line="240" w:lineRule="atLeast"/>
      <w:ind w:left="5040"/>
    </w:pPr>
    <w:rPr>
      <w:rFonts w:ascii="Fixedsys" w:hAnsi="Fixedsys" w:cs="Fixedsys"/>
      <w:sz w:val="24"/>
      <w:szCs w:val="24"/>
    </w:rPr>
  </w:style>
  <w:style w:type="paragraph" w:customStyle="1" w:styleId="Outline8">
    <w:name w:val="Outline 8"/>
    <w:uiPriority w:val="99"/>
    <w:pPr>
      <w:widowControl w:val="0"/>
      <w:autoSpaceDE w:val="0"/>
      <w:autoSpaceDN w:val="0"/>
      <w:adjustRightInd w:val="0"/>
      <w:spacing w:after="0" w:line="240" w:lineRule="atLeast"/>
      <w:ind w:left="5760"/>
    </w:pPr>
    <w:rPr>
      <w:rFonts w:ascii="Fixedsys" w:hAnsi="Fixedsys" w:cs="Fixedsy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Fixedsys" w:hAnsi="Fixedsys" w:cs="Fixedsys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Fixedsys" w:hAnsi="Fixedsys" w:cs="Fixedsys"/>
      <w:sz w:val="20"/>
      <w:szCs w:val="20"/>
    </w:rPr>
  </w:style>
  <w:style w:type="paragraph" w:styleId="Revision">
    <w:name w:val="Revision"/>
    <w:hidden/>
    <w:uiPriority w:val="99"/>
    <w:semiHidden/>
    <w:rsid w:val="001878FD"/>
    <w:pPr>
      <w:spacing w:after="0" w:line="240" w:lineRule="auto"/>
    </w:pPr>
    <w:rPr>
      <w:rFonts w:ascii="Fixedsys" w:hAnsi="Fixedsys" w:cs="Fixedsy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39A8CCB252A4C80367E971B39346E" ma:contentTypeVersion="19" ma:contentTypeDescription="Create a new document." ma:contentTypeScope="" ma:versionID="a485cffacb2dcc5b28cb2c9d8fca4ce8">
  <xsd:schema xmlns:xsd="http://www.w3.org/2001/XMLSchema" xmlns:xs="http://www.w3.org/2001/XMLSchema" xmlns:p="http://schemas.microsoft.com/office/2006/metadata/properties" xmlns:ns2="25ad029e-f240-40f5-b5b1-d9ee73acc0be" xmlns:ns3="f2bc1dc6-38f3-4be0-bb24-7bbfabbb5568" xmlns:ns4="c9af13df-af1b-40b8-a7a1-0919da38da63" targetNamespace="http://schemas.microsoft.com/office/2006/metadata/properties" ma:root="true" ma:fieldsID="de0a688d5fed5700107130e2f57462ef" ns2:_="" ns3:_="" ns4:_="">
    <xsd:import namespace="25ad029e-f240-40f5-b5b1-d9ee73acc0be"/>
    <xsd:import namespace="f2bc1dc6-38f3-4be0-bb24-7bbfabbb5568"/>
    <xsd:import namespace="c9af13df-af1b-40b8-a7a1-0919da38d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KirkSchneidawin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d029e-f240-40f5-b5b1-d9ee73acc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KirkSchneidawind" ma:index="21" nillable="true" ma:displayName="Kirk Schneidawind" ma:format="Dropdown" ma:list="UserInfo" ma:SharePointGroup="0" ma:internalName="KirkSchneidawin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722dcb-6a9c-4606-a7a8-f58802a9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c1dc6-38f3-4be0-bb24-7bbfabbb5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3df-af1b-40b8-a7a1-0919da38da6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ea3311c-5820-43c0-9869-3f233e05f268}" ma:internalName="TaxCatchAll" ma:showField="CatchAllData" ma:web="c9af13df-af1b-40b8-a7a1-0919da38d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rkSchneidawind xmlns="25ad029e-f240-40f5-b5b1-d9ee73acc0be">
      <UserInfo>
        <DisplayName/>
        <AccountId xsi:nil="true"/>
        <AccountType/>
      </UserInfo>
    </KirkSchneidawind>
    <lcf76f155ced4ddcb4097134ff3c332f xmlns="25ad029e-f240-40f5-b5b1-d9ee73acc0be">
      <Terms xmlns="http://schemas.microsoft.com/office/infopath/2007/PartnerControls"/>
    </lcf76f155ced4ddcb4097134ff3c332f>
    <TaxCatchAll xmlns="c9af13df-af1b-40b8-a7a1-0919da38da63" xsi:nil="true"/>
  </documentManagement>
</p:properties>
</file>

<file path=customXml/itemProps1.xml><?xml version="1.0" encoding="utf-8"?>
<ds:datastoreItem xmlns:ds="http://schemas.openxmlformats.org/officeDocument/2006/customXml" ds:itemID="{516D54C3-DA25-4E8E-879D-A21A1A589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934C-35C1-4E80-8EA9-8DEB301D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d029e-f240-40f5-b5b1-d9ee73acc0be"/>
    <ds:schemaRef ds:uri="f2bc1dc6-38f3-4be0-bb24-7bbfabbb5568"/>
    <ds:schemaRef ds:uri="c9af13df-af1b-40b8-a7a1-0919da38d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30B29-EE20-470B-8393-5D49CA4D465B}">
  <ds:schemaRefs>
    <ds:schemaRef ds:uri="http://purl.org/dc/dcmitype/"/>
    <ds:schemaRef ds:uri="http://purl.org/dc/terms/"/>
    <ds:schemaRef ds:uri="c9af13df-af1b-40b8-a7a1-0919da38da6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2bc1dc6-38f3-4be0-bb24-7bbfabbb5568"/>
    <ds:schemaRef ds:uri="25ad029e-f240-40f5-b5b1-d9ee73acc0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Adopted:</vt:lpstr>
    </vt:vector>
  </TitlesOfParts>
  <Company>Minnesota School Boards Association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Adopted:</dc:title>
  <dc:subject/>
  <dc:creator>tmorrow@mnmsba.org</dc:creator>
  <cp:keywords/>
  <dc:description/>
  <cp:lastModifiedBy>Terry Morrow</cp:lastModifiedBy>
  <cp:revision>3</cp:revision>
  <cp:lastPrinted>2017-05-03T19:23:00Z</cp:lastPrinted>
  <dcterms:created xsi:type="dcterms:W3CDTF">2024-06-14T19:29:00Z</dcterms:created>
  <dcterms:modified xsi:type="dcterms:W3CDTF">2024-06-14T19:30:00Z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0x010100C3F39A8CCB252A4C80367E971B39346E</vt:lpwstr>
  </property>
</Properties>
</file>