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-763322</wp:posOffset>
            </wp:positionV>
            <wp:extent cx="1655064" cy="1188720"/>
            <wp:effectExtent b="0" l="0" r="0" t="0"/>
            <wp:wrapNone/>
            <wp:docPr descr="Logo, company name&#10;&#10;Description automatically generated" id="6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Administrator Making Decision: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   10/1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/2022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     Denise 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iebarth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   Para </w:t>
      </w:r>
      <w:r w:rsidDel="00000000" w:rsidR="00000000" w:rsidRPr="00000000">
        <w:rPr>
          <w:rtl w:val="0"/>
        </w:rPr>
        <w:t xml:space="preserve">Title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X New Position ☐ Retirement. 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☐ No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   NA  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      Pre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vious Para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another district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          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   $18.50  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   35 ho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 Title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</w:t>
        <w:tab/>
        <w:t xml:space="preserve">Special Education: ☐     Other:  ☐ (Identify) Title Funds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 and </w:t>
      </w:r>
      <w:r w:rsidDel="00000000" w:rsidR="00000000" w:rsidRPr="00000000">
        <w:rPr>
          <w:color w:val="000000"/>
          <w:rtl w:val="0"/>
        </w:rPr>
        <w:t xml:space="preserve">Nathan Schwieters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   1  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green"/>
          <w:rtl w:val="0"/>
        </w:rPr>
        <w:t xml:space="preserve">External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  Experienced, flexible,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accountable, work ethic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jMYGxwD1NOz/0rZTkwWJIQBYw==">AMUW2mV5ZELApgVzuxQqJkcRnNd8ncBAVrMQfoAJWDiuW7Pui5gntZOCsSmW8shGGNbZirLRO0BYTs/OXpWtb1jnjMgOtH6lhrZPZqOrrkkZTilFhNE9zP0=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