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91BA" w14:textId="77777777" w:rsidR="003D51CD" w:rsidRPr="0079042A" w:rsidRDefault="00F621C4" w:rsidP="00F621C4">
      <w:pPr>
        <w:jc w:val="center"/>
        <w:rPr>
          <w:b/>
        </w:rPr>
      </w:pPr>
      <w:r w:rsidRPr="0079042A">
        <w:rPr>
          <w:b/>
        </w:rPr>
        <w:t xml:space="preserve">STRIDE Academy </w:t>
      </w:r>
    </w:p>
    <w:p w14:paraId="613D74B8" w14:textId="77777777" w:rsidR="00F621C4" w:rsidRDefault="002259A0" w:rsidP="00F621C4">
      <w:pPr>
        <w:jc w:val="center"/>
      </w:pPr>
      <w:r>
        <w:t>Finance Committee Meeting Notes</w:t>
      </w:r>
    </w:p>
    <w:p w14:paraId="0DB3A345" w14:textId="6D01FF56" w:rsidR="00F621C4" w:rsidRDefault="00C873BC" w:rsidP="00F621C4">
      <w:pPr>
        <w:jc w:val="center"/>
      </w:pPr>
      <w:r>
        <w:t>6/</w:t>
      </w:r>
      <w:r w:rsidR="00BF1102">
        <w:t>22</w:t>
      </w:r>
      <w:r w:rsidR="00327FEA">
        <w:t>/2021</w:t>
      </w:r>
      <w:r w:rsidR="00F621C4">
        <w:t xml:space="preserve"> @ </w:t>
      </w:r>
      <w:r w:rsidR="00CB5F1C">
        <w:t>3:15</w:t>
      </w:r>
      <w:r w:rsidR="00F621C4">
        <w:t xml:space="preserve"> pm</w:t>
      </w:r>
    </w:p>
    <w:p w14:paraId="3F8B3B2C" w14:textId="77777777" w:rsidR="00F621C4" w:rsidRDefault="00F621C4" w:rsidP="00F621C4">
      <w:pPr>
        <w:jc w:val="center"/>
      </w:pPr>
      <w:r>
        <w:t>Virtual Meeting Held via Zoom</w:t>
      </w:r>
    </w:p>
    <w:p w14:paraId="09E2794F" w14:textId="2CD9CAEF" w:rsidR="005F3077" w:rsidRPr="004F7DD1" w:rsidRDefault="003F3A2A" w:rsidP="00F621C4">
      <w:r>
        <w:rPr>
          <w:b/>
        </w:rPr>
        <w:t>Enrollment Update:</w:t>
      </w:r>
      <w:r w:rsidR="00406449">
        <w:rPr>
          <w:b/>
        </w:rPr>
        <w:t xml:space="preserve"> 527</w:t>
      </w:r>
    </w:p>
    <w:p w14:paraId="53DC3BD0" w14:textId="6486E17B" w:rsidR="00AE3790" w:rsidRDefault="00AE3790" w:rsidP="00F621C4">
      <w:r>
        <w:rPr>
          <w:b/>
        </w:rPr>
        <w:t>Finance Summary:</w:t>
      </w:r>
      <w:r>
        <w:t xml:space="preserve"> </w:t>
      </w:r>
      <w:r w:rsidR="00BF1102">
        <w:t xml:space="preserve">Brenda </w:t>
      </w:r>
      <w:r w:rsidR="00C92597">
        <w:t xml:space="preserve">presented the Financial Report: </w:t>
      </w:r>
    </w:p>
    <w:p w14:paraId="62A286B1" w14:textId="77777777" w:rsidR="00C92597" w:rsidRDefault="00C92597" w:rsidP="00F621C4">
      <w:r>
        <w:sym w:font="Symbol" w:char="F0B7"/>
      </w:r>
      <w:r>
        <w:t xml:space="preserve"> Average Daily Membership (ADM) Overview – </w:t>
      </w:r>
    </w:p>
    <w:p w14:paraId="606F7FBA" w14:textId="77777777" w:rsidR="00C92597" w:rsidRDefault="00C92597" w:rsidP="00F621C4">
      <w:r>
        <w:t xml:space="preserve">Original Budget: 497 ADM o Revised Budget: 497 ADM o Actual: 525 ADM </w:t>
      </w:r>
    </w:p>
    <w:p w14:paraId="4F88A459" w14:textId="77777777" w:rsidR="00C92597" w:rsidRDefault="00C92597" w:rsidP="00F621C4">
      <w:r>
        <w:sym w:font="Symbol" w:char="F0B7"/>
      </w:r>
      <w:r>
        <w:t xml:space="preserve"> The </w:t>
      </w:r>
      <w:proofErr w:type="gramStart"/>
      <w:r>
        <w:t>School’s</w:t>
      </w:r>
      <w:proofErr w:type="gramEnd"/>
      <w:r>
        <w:t xml:space="preserve"> revised budgeted surplus for the year is $336,650 which would result in a projected cumulative fund balance of $1,664,596 or 21.5% of expenditures at fiscal year‐end.   </w:t>
      </w:r>
    </w:p>
    <w:p w14:paraId="06F99350" w14:textId="77777777" w:rsidR="00C92597" w:rsidRDefault="00C92597" w:rsidP="00F621C4">
      <w:r>
        <w:sym w:font="Symbol" w:char="F0B7"/>
      </w:r>
      <w:r>
        <w:t xml:space="preserve"> Projected Days Cash on Hand for the fiscal year‐end is 52.2 days.  Above 60 days meets minimum bond covenants. </w:t>
      </w:r>
    </w:p>
    <w:p w14:paraId="07F980AF" w14:textId="77777777" w:rsidR="00C92597" w:rsidRDefault="00C92597" w:rsidP="00F621C4">
      <w:r>
        <w:sym w:font="Symbol" w:char="F0B7"/>
      </w:r>
      <w:r>
        <w:t xml:space="preserve"> Projected Debt Service Coverage Ratio at fiscal year‐end is 1.52.  Above 1.2x meets minimum bond covenants.   Financial Statement Key Points </w:t>
      </w:r>
    </w:p>
    <w:p w14:paraId="376FCA41" w14:textId="77777777" w:rsidR="00C92597" w:rsidRDefault="00C92597" w:rsidP="00F621C4">
      <w:r>
        <w:sym w:font="Symbol" w:char="F0B7"/>
      </w:r>
      <w:r>
        <w:t xml:space="preserve"> As of month‐end, 92% of the year was complete. </w:t>
      </w:r>
    </w:p>
    <w:p w14:paraId="1228E2DE" w14:textId="77777777" w:rsidR="00C92597" w:rsidRDefault="00C92597" w:rsidP="00F621C4">
      <w:r>
        <w:sym w:font="Symbol" w:char="F0B7"/>
      </w:r>
      <w:r>
        <w:t xml:space="preserve"> Cash Balance as of the reporting period is $1,106,644 which is up a little from the previous month of $907,913. </w:t>
      </w:r>
    </w:p>
    <w:p w14:paraId="5CCD2431" w14:textId="77777777" w:rsidR="00C92597" w:rsidRDefault="00C92597" w:rsidP="00F621C4">
      <w:r>
        <w:sym w:font="Symbol" w:char="F0B7"/>
      </w:r>
      <w:r>
        <w:t xml:space="preserve"> Prior year holdback balance is $23,641 as of the reporting period.  Amounts will be paid back during the Spring as MDE finalizes their review of annual entitlements. </w:t>
      </w:r>
    </w:p>
    <w:p w14:paraId="1FC21B18" w14:textId="77777777" w:rsidR="00C92597" w:rsidRDefault="00C92597" w:rsidP="00F621C4">
      <w:r>
        <w:sym w:font="Symbol" w:char="F0B7"/>
      </w:r>
      <w:r>
        <w:t xml:space="preserve"> Revenues received at end of the reporting period – 85.8% </w:t>
      </w:r>
    </w:p>
    <w:p w14:paraId="40168262" w14:textId="77777777" w:rsidR="00C92597" w:rsidRDefault="00C92597" w:rsidP="00F621C4">
      <w:r>
        <w:sym w:font="Symbol" w:char="F0B7"/>
      </w:r>
      <w:r>
        <w:t xml:space="preserve"> Expenditures disbursed at end of the reporting period – 83.2% Other Items </w:t>
      </w:r>
    </w:p>
    <w:p w14:paraId="7A2B7FEC" w14:textId="77777777" w:rsidR="00C92597" w:rsidRDefault="00C92597" w:rsidP="00F621C4">
      <w:r>
        <w:sym w:font="Symbol" w:char="F0B7"/>
      </w:r>
      <w:r>
        <w:t xml:space="preserve"> The revised budget 21‐22 and adopted budget </w:t>
      </w:r>
      <w:proofErr w:type="spellStart"/>
      <w:r>
        <w:t>fy</w:t>
      </w:r>
      <w:proofErr w:type="spellEnd"/>
      <w:r>
        <w:t xml:space="preserve"> 22‐23 was approved at the May board meeting.   </w:t>
      </w:r>
    </w:p>
    <w:p w14:paraId="258509B8" w14:textId="3A94D13A" w:rsidR="00C92597" w:rsidRPr="00AE3790" w:rsidRDefault="00C92597" w:rsidP="00F621C4">
      <w:r>
        <w:sym w:font="Symbol" w:char="F0B7"/>
      </w:r>
      <w:r>
        <w:t xml:space="preserve"> The </w:t>
      </w:r>
      <w:proofErr w:type="gramStart"/>
      <w:r>
        <w:t>School</w:t>
      </w:r>
      <w:proofErr w:type="gramEnd"/>
      <w:r>
        <w:t xml:space="preserve"> received an ESSER III allocation of $1,071,995, has ESSER II funds of $364,905, Learning Recovery funds of $38,210, and COVID testing funds of $40,000.</w:t>
      </w:r>
    </w:p>
    <w:p w14:paraId="42EF7FA4" w14:textId="3810FF2C" w:rsidR="00F621C4" w:rsidRDefault="00612B18" w:rsidP="00F621C4">
      <w:r w:rsidRPr="00612B18">
        <w:rPr>
          <w:b/>
        </w:rPr>
        <w:t>Review of Bu</w:t>
      </w:r>
      <w:r w:rsidR="00AE3790">
        <w:rPr>
          <w:b/>
        </w:rPr>
        <w:t>dget Line Items:</w:t>
      </w:r>
      <w:r w:rsidR="00FA6F6A">
        <w:t xml:space="preserve"> </w:t>
      </w:r>
      <w:r w:rsidR="00C92597">
        <w:t>No concerns</w:t>
      </w:r>
    </w:p>
    <w:p w14:paraId="790091B0" w14:textId="7488FD28" w:rsidR="00CB5F1C" w:rsidRPr="007414DC" w:rsidRDefault="00C873BC" w:rsidP="00F621C4">
      <w:r>
        <w:rPr>
          <w:b/>
        </w:rPr>
        <w:t>Land Purchase Update</w:t>
      </w:r>
      <w:r w:rsidR="0033567B">
        <w:rPr>
          <w:b/>
        </w:rPr>
        <w:t>:</w:t>
      </w:r>
      <w:r w:rsidR="0033567B">
        <w:t xml:space="preserve"> </w:t>
      </w:r>
      <w:r w:rsidR="00E23BFB">
        <w:t xml:space="preserve"> </w:t>
      </w:r>
      <w:r w:rsidR="00BF1102">
        <w:t>Eric</w:t>
      </w:r>
      <w:r w:rsidR="00C92597">
        <w:t xml:space="preserve"> provided an update: Choice Bank has expressed an interest in being the senior lender for the note. An application is pending with Propel for the subordinate loan. </w:t>
      </w:r>
    </w:p>
    <w:p w14:paraId="25E20859" w14:textId="77777777" w:rsidR="00C873BC" w:rsidRDefault="00DA1D98" w:rsidP="00C873BC">
      <w:r>
        <w:rPr>
          <w:b/>
        </w:rPr>
        <w:t>Other:</w:t>
      </w:r>
      <w:r w:rsidR="00276CEB">
        <w:t xml:space="preserve"> </w:t>
      </w:r>
    </w:p>
    <w:p w14:paraId="6B66F819" w14:textId="77777777" w:rsidR="0044351D" w:rsidRDefault="0044351D" w:rsidP="00C873BC"/>
    <w:p w14:paraId="4DB9FA5E" w14:textId="77777777" w:rsidR="00F621C4" w:rsidRDefault="00F621C4" w:rsidP="00EE11B1"/>
    <w:sectPr w:rsidR="00F621C4" w:rsidSect="002E6FA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1C4"/>
    <w:rsid w:val="00053BFA"/>
    <w:rsid w:val="000D5142"/>
    <w:rsid w:val="000E683A"/>
    <w:rsid w:val="002259A0"/>
    <w:rsid w:val="0025213F"/>
    <w:rsid w:val="00257AEE"/>
    <w:rsid w:val="00276CEB"/>
    <w:rsid w:val="002864BA"/>
    <w:rsid w:val="002E6FAF"/>
    <w:rsid w:val="00327FEA"/>
    <w:rsid w:val="003309CE"/>
    <w:rsid w:val="00332772"/>
    <w:rsid w:val="0033567B"/>
    <w:rsid w:val="003D51CD"/>
    <w:rsid w:val="003F3A2A"/>
    <w:rsid w:val="00406449"/>
    <w:rsid w:val="0044351D"/>
    <w:rsid w:val="00445821"/>
    <w:rsid w:val="004F19B8"/>
    <w:rsid w:val="004F7DD1"/>
    <w:rsid w:val="005000DA"/>
    <w:rsid w:val="00531DAD"/>
    <w:rsid w:val="00597966"/>
    <w:rsid w:val="005D607C"/>
    <w:rsid w:val="005E31E8"/>
    <w:rsid w:val="005F3077"/>
    <w:rsid w:val="00612B18"/>
    <w:rsid w:val="00615C0B"/>
    <w:rsid w:val="00693521"/>
    <w:rsid w:val="006A2D2A"/>
    <w:rsid w:val="006A5BF1"/>
    <w:rsid w:val="006F2533"/>
    <w:rsid w:val="007414DC"/>
    <w:rsid w:val="0079042A"/>
    <w:rsid w:val="008B49D1"/>
    <w:rsid w:val="008C21E8"/>
    <w:rsid w:val="00A1645C"/>
    <w:rsid w:val="00AE3790"/>
    <w:rsid w:val="00B15503"/>
    <w:rsid w:val="00B40A23"/>
    <w:rsid w:val="00B47597"/>
    <w:rsid w:val="00B75916"/>
    <w:rsid w:val="00BA2EFD"/>
    <w:rsid w:val="00BA35E9"/>
    <w:rsid w:val="00BF1102"/>
    <w:rsid w:val="00C569F3"/>
    <w:rsid w:val="00C72968"/>
    <w:rsid w:val="00C873BC"/>
    <w:rsid w:val="00C92597"/>
    <w:rsid w:val="00CB2B41"/>
    <w:rsid w:val="00CB5F1C"/>
    <w:rsid w:val="00CD37C6"/>
    <w:rsid w:val="00D31CC1"/>
    <w:rsid w:val="00D855CB"/>
    <w:rsid w:val="00DA1D98"/>
    <w:rsid w:val="00DB661E"/>
    <w:rsid w:val="00E2026F"/>
    <w:rsid w:val="00E20DE9"/>
    <w:rsid w:val="00E23BFB"/>
    <w:rsid w:val="00E31585"/>
    <w:rsid w:val="00E723D6"/>
    <w:rsid w:val="00EE0930"/>
    <w:rsid w:val="00EE11B1"/>
    <w:rsid w:val="00F11340"/>
    <w:rsid w:val="00F24CB3"/>
    <w:rsid w:val="00F33E6D"/>
    <w:rsid w:val="00F621C4"/>
    <w:rsid w:val="00F76C65"/>
    <w:rsid w:val="00FA4B74"/>
    <w:rsid w:val="00FA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D8078"/>
  <w15:chartTrackingRefBased/>
  <w15:docId w15:val="{C550E1BD-94B0-4DD7-A227-ED9632D2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Chapman, Matthew C.</dc:creator>
  <cp:keywords/>
  <dc:description/>
  <cp:lastModifiedBy>Eric Williams</cp:lastModifiedBy>
  <cp:revision>2</cp:revision>
  <dcterms:created xsi:type="dcterms:W3CDTF">2022-06-23T14:24:00Z</dcterms:created>
  <dcterms:modified xsi:type="dcterms:W3CDTF">2022-06-23T14:24:00Z</dcterms:modified>
</cp:coreProperties>
</file>