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11-16-23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Fowsia Hussein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(No)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NA </w:t>
      </w:r>
    </w:p>
    <w:p w:rsidR="00000000" w:rsidDel="00000000" w:rsidP="00000000" w:rsidRDefault="00000000" w:rsidRPr="00000000" w14:paraId="00000010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  <w:t xml:space="preserve">Sped Para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 ☐ X New Position ☐ Retirement. ☐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 ☐Yes   ☐  No  How?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ee 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Part of the YES Network, former student STRIDE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    HS Dip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loma/ CNA/ Schooling towards dental asst at Tech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   $1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Monday-Friday 8:00am-3:30pm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</w:t>
        <w:tab/>
        <w:t xml:space="preserve">Special Education: X ☐      Other:  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itle ONE 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chy and Nathan Schwieters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Key issue(s) or qualities for decision: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Experience with YES Network, siblings at STRIDE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 xml:space="preserve">           Former student at STRIDE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9losdXhjtxKm7c+6P83J+siKUw==">CgMxLjA4AHIhMXhKVnc1NVZIcGdlalZDbEVkQkNURWlIWk91ZVE4djNf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