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STRIDE Academy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Finance and Budget Meeting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Agenda: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color w:val="c55911"/>
          <w:sz w:val="28"/>
          <w:szCs w:val="28"/>
        </w:rPr>
      </w:pPr>
      <w:r w:rsidDel="00000000" w:rsidR="00000000" w:rsidRPr="00000000">
        <w:rPr>
          <w:rtl w:val="0"/>
        </w:rPr>
        <w:t xml:space="preserve">7/16/20 @ 2:30 PM</w:t>
      </w:r>
      <w:r w:rsidDel="00000000" w:rsidR="00000000" w:rsidRPr="00000000">
        <w:rPr>
          <w:rtl w:val="0"/>
        </w:rPr>
      </w:r>
    </w:p>
    <w:tbl>
      <w:tblPr>
        <w:tblStyle w:val="Table1"/>
        <w:tblW w:w="108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0818"/>
        <w:tblGridChange w:id="0">
          <w:tblGrid>
            <w:gridCol w:w="10818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1) Fall Enrollment Numbers: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spacing w:line="259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2) Check Management Reports and Identify Missing VPR Information: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3) Finance Summary; 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4) Budget Line Items; 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5) Forbearance Update –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tabs>
                <w:tab w:val="left" w:pos="3150"/>
              </w:tabs>
              <w:rPr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6) Other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tabs>
                <w:tab w:val="left" w:pos="6915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Cgogh7g+BOvE24pu7gU4SIho8g==">AMUW2mW5u4Hen6wA2/8RAQ5Iw0lpv+MZcevdI3Cq1DhUqLNH79BzJDXckJtn3hG63d1qZz26sAnQWR/A3Qph43+CcWBCTOoVKWtSgtOks09UX+A2EdhSFG0lFByfb5NVTb7geC46cMkM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2020-07-16T16:48:00Z</dcterms:created>
  <dc:creator>Eric Williams</dc:creator>
</cp:coreProperties>
</file>