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88697" w14:textId="7555ED5A" w:rsidR="00D46CAA" w:rsidRDefault="00C52FC1" w:rsidP="00122E83">
      <w:pPr>
        <w:rPr>
          <w:rFonts w:ascii="Arial" w:hAnsi="Arial" w:cs="Arial"/>
          <w:b/>
          <w:bCs/>
          <w:color w:val="000000"/>
          <w:sz w:val="26"/>
          <w:szCs w:val="26"/>
        </w:rPr>
      </w:pPr>
      <w:r>
        <w:rPr>
          <w:rFonts w:cstheme="minorHAnsi"/>
          <w:b/>
          <w:bCs/>
          <w:sz w:val="22"/>
          <w:szCs w:val="22"/>
        </w:rPr>
        <w:br/>
      </w:r>
      <w:r w:rsidR="00122E83">
        <w:rPr>
          <w:rFonts w:ascii="Arial" w:hAnsi="Arial" w:cs="Arial"/>
          <w:b/>
          <w:bCs/>
          <w:color w:val="000000"/>
          <w:sz w:val="26"/>
          <w:szCs w:val="26"/>
        </w:rPr>
        <w:t>STRIDE ACADEMY</w:t>
      </w:r>
    </w:p>
    <w:p w14:paraId="43DA7EFE" w14:textId="63CCE77F" w:rsidR="00122E83" w:rsidRDefault="00122E83" w:rsidP="00122E83">
      <w:pPr>
        <w:rPr>
          <w:rFonts w:ascii="Arial" w:hAnsi="Arial" w:cs="Arial"/>
          <w:b/>
          <w:bCs/>
          <w:color w:val="000000"/>
          <w:sz w:val="26"/>
          <w:szCs w:val="26"/>
        </w:rPr>
      </w:pPr>
      <w:r>
        <w:rPr>
          <w:rFonts w:ascii="Arial" w:hAnsi="Arial" w:cs="Arial"/>
          <w:b/>
          <w:bCs/>
          <w:color w:val="000000"/>
          <w:sz w:val="26"/>
          <w:szCs w:val="26"/>
        </w:rPr>
        <w:t>4142-07</w:t>
      </w:r>
    </w:p>
    <w:p w14:paraId="2EF22977" w14:textId="2836100C" w:rsidR="00122E83" w:rsidRDefault="00122E83" w:rsidP="00122E83">
      <w:pPr>
        <w:rPr>
          <w:rFonts w:ascii="Arial" w:hAnsi="Arial" w:cs="Arial"/>
          <w:b/>
          <w:bCs/>
          <w:color w:val="000000"/>
          <w:sz w:val="26"/>
          <w:szCs w:val="26"/>
        </w:rPr>
      </w:pPr>
      <w:r>
        <w:rPr>
          <w:rFonts w:ascii="Arial" w:hAnsi="Arial" w:cs="Arial"/>
          <w:b/>
          <w:bCs/>
          <w:color w:val="000000"/>
          <w:sz w:val="26"/>
          <w:szCs w:val="26"/>
        </w:rPr>
        <w:t>St. Cloud, MN</w:t>
      </w:r>
    </w:p>
    <w:p w14:paraId="08199688" w14:textId="77777777" w:rsidR="00122E83" w:rsidRDefault="00122E83" w:rsidP="00122E83">
      <w:pPr>
        <w:rPr>
          <w:rFonts w:ascii="Arial" w:hAnsi="Arial" w:cs="Arial"/>
          <w:b/>
          <w:bCs/>
          <w:color w:val="000000"/>
          <w:sz w:val="26"/>
          <w:szCs w:val="26"/>
        </w:rPr>
      </w:pPr>
    </w:p>
    <w:p w14:paraId="088CBEF3" w14:textId="5EC1428C" w:rsidR="00122E83" w:rsidRDefault="00122E83" w:rsidP="00122E83">
      <w:pPr>
        <w:rPr>
          <w:rFonts w:ascii="Arial" w:hAnsi="Arial" w:cs="Arial"/>
          <w:b/>
          <w:bCs/>
          <w:color w:val="000000"/>
          <w:sz w:val="26"/>
          <w:szCs w:val="26"/>
        </w:rPr>
      </w:pPr>
      <w:r>
        <w:rPr>
          <w:rFonts w:ascii="Arial" w:hAnsi="Arial" w:cs="Arial"/>
          <w:b/>
          <w:bCs/>
          <w:color w:val="000000"/>
          <w:sz w:val="26"/>
          <w:szCs w:val="26"/>
        </w:rPr>
        <w:t>2025-2028 Contract Goals</w:t>
      </w:r>
    </w:p>
    <w:p w14:paraId="5DC330A7" w14:textId="13B92FCC" w:rsidR="00D46CAA" w:rsidRDefault="005026E4" w:rsidP="005026E4">
      <w:pPr>
        <w:spacing w:before="280" w:after="80"/>
        <w:outlineLvl w:val="2"/>
        <w:rPr>
          <w:rFonts w:ascii="Arial" w:hAnsi="Arial" w:cs="Arial"/>
          <w:b/>
          <w:bCs/>
          <w:color w:val="000000"/>
          <w:sz w:val="26"/>
          <w:szCs w:val="26"/>
        </w:rPr>
      </w:pPr>
      <w:r w:rsidRPr="005026E4">
        <w:rPr>
          <w:rFonts w:ascii="Arial" w:hAnsi="Arial" w:cs="Arial"/>
          <w:b/>
          <w:bCs/>
          <w:color w:val="000000"/>
          <w:sz w:val="26"/>
          <w:szCs w:val="26"/>
        </w:rPr>
        <w:t>Goal 1</w:t>
      </w:r>
      <w:r w:rsidR="00D46CAA">
        <w:rPr>
          <w:rFonts w:ascii="Arial" w:hAnsi="Arial" w:cs="Arial"/>
          <w:b/>
          <w:bCs/>
          <w:color w:val="000000"/>
          <w:sz w:val="26"/>
          <w:szCs w:val="26"/>
        </w:rPr>
        <w:t>: Academic</w:t>
      </w:r>
    </w:p>
    <w:p w14:paraId="4F98A7BD" w14:textId="44D18AA3" w:rsidR="005026E4" w:rsidRPr="005026E4" w:rsidRDefault="005026E4" w:rsidP="005026E4">
      <w:pPr>
        <w:spacing w:before="280" w:after="80"/>
        <w:outlineLvl w:val="2"/>
        <w:rPr>
          <w:b/>
          <w:bCs/>
          <w:sz w:val="27"/>
          <w:szCs w:val="27"/>
        </w:rPr>
      </w:pPr>
      <w:r w:rsidRPr="005026E4">
        <w:rPr>
          <w:rFonts w:ascii="Arial" w:hAnsi="Arial" w:cs="Arial"/>
          <w:b/>
          <w:bCs/>
          <w:color w:val="000000"/>
          <w:sz w:val="26"/>
          <w:szCs w:val="26"/>
        </w:rPr>
        <w:t xml:space="preserve"> – MCA Reading Achievement Growth </w:t>
      </w:r>
    </w:p>
    <w:p w14:paraId="2E67DA20" w14:textId="77777777" w:rsidR="005026E4" w:rsidRPr="005026E4" w:rsidRDefault="005026E4" w:rsidP="005026E4">
      <w:pPr>
        <w:spacing w:before="240" w:after="240"/>
      </w:pPr>
      <w:r w:rsidRPr="005026E4">
        <w:rPr>
          <w:rFonts w:ascii="Arial" w:hAnsi="Arial" w:cs="Arial"/>
          <w:b/>
          <w:bCs/>
          <w:color w:val="000000"/>
          <w:sz w:val="22"/>
          <w:szCs w:val="22"/>
        </w:rPr>
        <w:t>Goal Statement:</w:t>
      </w:r>
      <w:r w:rsidRPr="005026E4">
        <w:rPr>
          <w:rFonts w:ascii="Arial" w:hAnsi="Arial" w:cs="Arial"/>
          <w:b/>
          <w:bCs/>
          <w:color w:val="000000"/>
          <w:sz w:val="22"/>
          <w:szCs w:val="22"/>
        </w:rPr>
        <w:br/>
      </w:r>
      <w:r w:rsidRPr="005026E4">
        <w:rPr>
          <w:rFonts w:ascii="Arial" w:hAnsi="Arial" w:cs="Arial"/>
          <w:color w:val="000000"/>
          <w:sz w:val="22"/>
          <w:szCs w:val="22"/>
        </w:rPr>
        <w:t xml:space="preserve"> Students continuously enrolled in Grades 3–5 or Grades 6–8 will demonstrate growth in reading by increasing at least one MCA achievement level.</w:t>
      </w:r>
    </w:p>
    <w:p w14:paraId="6127B6A5" w14:textId="77777777" w:rsidR="005026E4" w:rsidRPr="005026E4" w:rsidRDefault="005026E4" w:rsidP="005026E4">
      <w:pPr>
        <w:spacing w:before="240" w:after="240"/>
      </w:pPr>
      <w:r w:rsidRPr="005026E4">
        <w:rPr>
          <w:rFonts w:ascii="Arial" w:hAnsi="Arial" w:cs="Arial"/>
          <w:b/>
          <w:bCs/>
          <w:color w:val="000000"/>
          <w:sz w:val="22"/>
          <w:szCs w:val="22"/>
        </w:rPr>
        <w:t>Student Population:</w:t>
      </w:r>
    </w:p>
    <w:p w14:paraId="4B96BA8C" w14:textId="1402C6DE" w:rsidR="005026E4" w:rsidRPr="005026E4" w:rsidRDefault="005026E4" w:rsidP="005026E4">
      <w:pPr>
        <w:numPr>
          <w:ilvl w:val="0"/>
          <w:numId w:val="7"/>
        </w:numPr>
        <w:spacing w:before="240"/>
        <w:textAlignment w:val="baseline"/>
        <w:rPr>
          <w:rFonts w:ascii="Arial" w:hAnsi="Arial" w:cs="Arial"/>
          <w:color w:val="000000"/>
          <w:sz w:val="22"/>
          <w:szCs w:val="22"/>
        </w:rPr>
      </w:pPr>
      <w:r w:rsidRPr="005026E4">
        <w:rPr>
          <w:rFonts w:ascii="Arial" w:hAnsi="Arial" w:cs="Arial"/>
          <w:color w:val="000000"/>
          <w:sz w:val="22"/>
          <w:szCs w:val="22"/>
        </w:rPr>
        <w:t>1A: Students enrolled from fall of Grade 3 through spring of Grade 5 with valid MCA Reading scores</w:t>
      </w:r>
    </w:p>
    <w:p w14:paraId="7D9879A0" w14:textId="040860B7" w:rsidR="005026E4" w:rsidRPr="005026E4" w:rsidRDefault="005026E4" w:rsidP="005026E4">
      <w:pPr>
        <w:numPr>
          <w:ilvl w:val="0"/>
          <w:numId w:val="7"/>
        </w:numPr>
        <w:spacing w:before="240" w:after="240"/>
        <w:textAlignment w:val="baseline"/>
      </w:pPr>
      <w:r w:rsidRPr="005026E4">
        <w:rPr>
          <w:rFonts w:ascii="Arial" w:hAnsi="Arial" w:cs="Arial"/>
          <w:color w:val="000000"/>
          <w:sz w:val="22"/>
          <w:szCs w:val="22"/>
        </w:rPr>
        <w:t>1B: Students enrolled from fall of Grade 6 through spring of Grade 8 with valid MCA Reading scores</w:t>
      </w:r>
    </w:p>
    <w:p w14:paraId="62CD301C" w14:textId="6FF74ED7" w:rsidR="005026E4" w:rsidRPr="005026E4" w:rsidRDefault="005026E4" w:rsidP="005026E4">
      <w:pPr>
        <w:spacing w:before="240" w:after="240"/>
        <w:textAlignment w:val="baseline"/>
      </w:pPr>
      <w:r w:rsidRPr="005026E4">
        <w:rPr>
          <w:rFonts w:ascii="Arial" w:hAnsi="Arial" w:cs="Arial"/>
          <w:b/>
          <w:bCs/>
          <w:color w:val="000000"/>
          <w:sz w:val="22"/>
          <w:szCs w:val="22"/>
        </w:rPr>
        <w:t>As Measured By:</w:t>
      </w:r>
      <w:r w:rsidRPr="005026E4">
        <w:rPr>
          <w:rFonts w:ascii="Arial" w:hAnsi="Arial" w:cs="Arial"/>
          <w:b/>
          <w:bCs/>
          <w:color w:val="000000"/>
          <w:sz w:val="22"/>
          <w:szCs w:val="22"/>
        </w:rPr>
        <w:br/>
      </w:r>
      <w:r w:rsidRPr="005026E4">
        <w:rPr>
          <w:rFonts w:ascii="Arial" w:hAnsi="Arial" w:cs="Arial"/>
          <w:color w:val="000000"/>
          <w:sz w:val="22"/>
          <w:szCs w:val="22"/>
        </w:rPr>
        <w:t xml:space="preserve"> Change in MCA Reading achievement level</w:t>
      </w:r>
    </w:p>
    <w:p w14:paraId="74BB9C3A" w14:textId="77777777" w:rsidR="005026E4" w:rsidRPr="005026E4" w:rsidRDefault="005026E4" w:rsidP="005026E4">
      <w:pPr>
        <w:spacing w:before="240" w:after="240"/>
      </w:pPr>
      <w:r w:rsidRPr="005026E4">
        <w:rPr>
          <w:rFonts w:ascii="Arial" w:hAnsi="Arial" w:cs="Arial"/>
          <w:b/>
          <w:bCs/>
          <w:color w:val="000000"/>
          <w:sz w:val="22"/>
          <w:szCs w:val="22"/>
        </w:rPr>
        <w:t>Goal Targets:</w:t>
      </w:r>
    </w:p>
    <w:p w14:paraId="5C655926" w14:textId="257BC4C4" w:rsidR="005026E4" w:rsidRPr="005026E4" w:rsidRDefault="005026E4" w:rsidP="005026E4">
      <w:pPr>
        <w:numPr>
          <w:ilvl w:val="0"/>
          <w:numId w:val="8"/>
        </w:numPr>
        <w:textAlignment w:val="baseline"/>
        <w:rPr>
          <w:rFonts w:ascii="Arial" w:hAnsi="Arial" w:cs="Arial"/>
          <w:color w:val="000000"/>
          <w:sz w:val="22"/>
          <w:szCs w:val="22"/>
        </w:rPr>
      </w:pPr>
      <w:r w:rsidRPr="005026E4">
        <w:rPr>
          <w:rFonts w:ascii="Arial" w:hAnsi="Arial" w:cs="Arial"/>
          <w:color w:val="000000"/>
          <w:sz w:val="22"/>
          <w:szCs w:val="22"/>
        </w:rPr>
        <w:t>Exceeds: &gt; 60% improve</w:t>
      </w:r>
    </w:p>
    <w:p w14:paraId="5B7E900C" w14:textId="77777777" w:rsidR="005026E4" w:rsidRDefault="005026E4" w:rsidP="005026E4">
      <w:pPr>
        <w:numPr>
          <w:ilvl w:val="0"/>
          <w:numId w:val="8"/>
        </w:numPr>
        <w:textAlignment w:val="baseline"/>
        <w:rPr>
          <w:rFonts w:ascii="Arial" w:hAnsi="Arial" w:cs="Arial"/>
          <w:color w:val="000000"/>
          <w:sz w:val="22"/>
          <w:szCs w:val="22"/>
        </w:rPr>
      </w:pPr>
      <w:r w:rsidRPr="005026E4">
        <w:rPr>
          <w:rFonts w:ascii="Arial" w:hAnsi="Arial" w:cs="Arial"/>
          <w:color w:val="000000"/>
          <w:sz w:val="22"/>
          <w:szCs w:val="22"/>
        </w:rPr>
        <w:t>Meets: 40%–60% improve</w:t>
      </w:r>
    </w:p>
    <w:p w14:paraId="32EC979E" w14:textId="77777777" w:rsidR="005026E4" w:rsidRDefault="005026E4" w:rsidP="00E44E20">
      <w:pPr>
        <w:numPr>
          <w:ilvl w:val="0"/>
          <w:numId w:val="8"/>
        </w:numPr>
        <w:textAlignment w:val="baseline"/>
        <w:rPr>
          <w:rFonts w:ascii="Arial" w:hAnsi="Arial" w:cs="Arial"/>
          <w:color w:val="000000"/>
          <w:sz w:val="22"/>
          <w:szCs w:val="22"/>
        </w:rPr>
      </w:pPr>
      <w:r w:rsidRPr="005026E4">
        <w:rPr>
          <w:rFonts w:ascii="Arial" w:hAnsi="Arial" w:cs="Arial"/>
          <w:color w:val="000000"/>
          <w:sz w:val="22"/>
          <w:szCs w:val="22"/>
        </w:rPr>
        <w:t>Approaching: 20%–39% improve</w:t>
      </w:r>
    </w:p>
    <w:p w14:paraId="485382D1" w14:textId="2406C627" w:rsidR="005026E4" w:rsidRPr="005026E4" w:rsidRDefault="005026E4" w:rsidP="00E44E20">
      <w:pPr>
        <w:numPr>
          <w:ilvl w:val="0"/>
          <w:numId w:val="8"/>
        </w:numPr>
        <w:textAlignment w:val="baseline"/>
        <w:rPr>
          <w:rFonts w:ascii="Arial" w:hAnsi="Arial" w:cs="Arial"/>
          <w:color w:val="000000"/>
          <w:sz w:val="22"/>
          <w:szCs w:val="22"/>
        </w:rPr>
      </w:pPr>
      <w:r w:rsidRPr="005026E4">
        <w:rPr>
          <w:rFonts w:ascii="Arial" w:hAnsi="Arial" w:cs="Arial"/>
          <w:color w:val="000000"/>
          <w:sz w:val="22"/>
          <w:szCs w:val="22"/>
        </w:rPr>
        <w:t>Of Concern: &lt; 20% improve</w:t>
      </w:r>
    </w:p>
    <w:p w14:paraId="046F37DB" w14:textId="77777777" w:rsidR="009D3524" w:rsidRPr="00542FF7" w:rsidRDefault="009D3524" w:rsidP="009D3524">
      <w:pPr>
        <w:rPr>
          <w:rFonts w:asciiTheme="minorHAnsi" w:hAnsiTheme="minorHAnsi" w:cstheme="minorHAnsi"/>
          <w:sz w:val="22"/>
          <w:szCs w:val="22"/>
        </w:rPr>
      </w:pPr>
    </w:p>
    <w:p w14:paraId="306F54B1" w14:textId="77777777" w:rsidR="005026E4" w:rsidRDefault="005026E4">
      <w:pPr>
        <w:rPr>
          <w:rFonts w:ascii="Arial" w:hAnsi="Arial" w:cs="Arial"/>
          <w:b/>
          <w:bCs/>
          <w:color w:val="000000"/>
          <w:sz w:val="26"/>
          <w:szCs w:val="26"/>
        </w:rPr>
      </w:pPr>
      <w:r>
        <w:rPr>
          <w:rFonts w:ascii="Arial" w:hAnsi="Arial" w:cs="Arial"/>
          <w:color w:val="000000"/>
          <w:sz w:val="26"/>
          <w:szCs w:val="26"/>
        </w:rPr>
        <w:br w:type="page"/>
      </w:r>
    </w:p>
    <w:p w14:paraId="78D853DA" w14:textId="5272A88E" w:rsidR="00D46CAA" w:rsidRDefault="005026E4" w:rsidP="005026E4">
      <w:pPr>
        <w:pStyle w:val="Heading3"/>
        <w:spacing w:before="280" w:beforeAutospacing="0" w:after="80" w:afterAutospacing="0"/>
        <w:rPr>
          <w:rFonts w:ascii="Arial" w:hAnsi="Arial" w:cs="Arial"/>
          <w:color w:val="000000"/>
          <w:sz w:val="26"/>
          <w:szCs w:val="26"/>
        </w:rPr>
      </w:pPr>
      <w:r>
        <w:rPr>
          <w:rFonts w:ascii="Arial" w:hAnsi="Arial" w:cs="Arial"/>
          <w:color w:val="000000"/>
          <w:sz w:val="26"/>
          <w:szCs w:val="26"/>
        </w:rPr>
        <w:lastRenderedPageBreak/>
        <w:t>Goal 2</w:t>
      </w:r>
      <w:r w:rsidR="00D46CAA">
        <w:rPr>
          <w:rFonts w:ascii="Arial" w:hAnsi="Arial" w:cs="Arial"/>
          <w:color w:val="000000"/>
          <w:sz w:val="26"/>
          <w:szCs w:val="26"/>
        </w:rPr>
        <w:t>:</w:t>
      </w:r>
      <w:r>
        <w:rPr>
          <w:rFonts w:ascii="Arial" w:hAnsi="Arial" w:cs="Arial"/>
          <w:color w:val="000000"/>
          <w:sz w:val="26"/>
          <w:szCs w:val="26"/>
        </w:rPr>
        <w:t xml:space="preserve"> </w:t>
      </w:r>
      <w:r w:rsidR="00D46CAA">
        <w:rPr>
          <w:rFonts w:ascii="Arial" w:hAnsi="Arial" w:cs="Arial"/>
          <w:color w:val="000000"/>
          <w:sz w:val="26"/>
          <w:szCs w:val="26"/>
        </w:rPr>
        <w:t>Academic</w:t>
      </w:r>
    </w:p>
    <w:p w14:paraId="0B9C80CF" w14:textId="1E15CE6E" w:rsidR="005026E4" w:rsidRDefault="005026E4" w:rsidP="005026E4">
      <w:pPr>
        <w:pStyle w:val="Heading3"/>
        <w:spacing w:before="280" w:beforeAutospacing="0" w:after="80" w:afterAutospacing="0"/>
      </w:pPr>
      <w:r>
        <w:rPr>
          <w:rFonts w:ascii="Arial" w:hAnsi="Arial" w:cs="Arial"/>
          <w:color w:val="000000"/>
          <w:sz w:val="26"/>
          <w:szCs w:val="26"/>
        </w:rPr>
        <w:t xml:space="preserve">MCA Math Achievement Growth </w:t>
      </w:r>
    </w:p>
    <w:p w14:paraId="0E063BD3" w14:textId="77777777" w:rsidR="005026E4" w:rsidRDefault="005026E4" w:rsidP="005026E4">
      <w:pPr>
        <w:pStyle w:val="NormalWeb"/>
        <w:spacing w:before="240" w:beforeAutospacing="0" w:after="240" w:afterAutospacing="0"/>
      </w:pPr>
      <w:r>
        <w:rPr>
          <w:rFonts w:ascii="Arial" w:hAnsi="Arial" w:cs="Arial"/>
          <w:b/>
          <w:bCs/>
          <w:color w:val="000000"/>
          <w:sz w:val="22"/>
          <w:szCs w:val="22"/>
        </w:rPr>
        <w:t>Goal Statement:</w:t>
      </w:r>
      <w:r>
        <w:rPr>
          <w:rFonts w:ascii="Arial" w:hAnsi="Arial" w:cs="Arial"/>
          <w:b/>
          <w:bCs/>
          <w:color w:val="000000"/>
          <w:sz w:val="22"/>
          <w:szCs w:val="22"/>
        </w:rPr>
        <w:br/>
      </w:r>
      <w:r>
        <w:rPr>
          <w:rFonts w:ascii="Arial" w:hAnsi="Arial" w:cs="Arial"/>
          <w:color w:val="000000"/>
          <w:sz w:val="22"/>
          <w:szCs w:val="22"/>
        </w:rPr>
        <w:t xml:space="preserve"> Students continuously enrolled in Grades 3–5 or Grades 6–8 will demonstrate growth in math by increasing at least one MCA achievement level.</w:t>
      </w:r>
    </w:p>
    <w:p w14:paraId="2031D117" w14:textId="77777777" w:rsidR="005026E4" w:rsidRDefault="005026E4" w:rsidP="005026E4">
      <w:pPr>
        <w:pStyle w:val="NormalWeb"/>
        <w:spacing w:before="240" w:beforeAutospacing="0" w:after="240" w:afterAutospacing="0"/>
      </w:pPr>
      <w:r>
        <w:rPr>
          <w:rFonts w:ascii="Arial" w:hAnsi="Arial" w:cs="Arial"/>
          <w:b/>
          <w:bCs/>
          <w:color w:val="000000"/>
          <w:sz w:val="22"/>
          <w:szCs w:val="22"/>
        </w:rPr>
        <w:t>Student Population:</w:t>
      </w:r>
    </w:p>
    <w:p w14:paraId="42138BC9" w14:textId="77777777" w:rsidR="005026E4" w:rsidRDefault="005026E4" w:rsidP="00BD7E8D">
      <w:pPr>
        <w:pStyle w:val="NormalWeb"/>
        <w:numPr>
          <w:ilvl w:val="0"/>
          <w:numId w:val="9"/>
        </w:numPr>
        <w:spacing w:before="0" w:beforeAutospacing="0" w:after="240" w:afterAutospacing="0"/>
        <w:textAlignment w:val="baseline"/>
        <w:rPr>
          <w:rFonts w:ascii="Arial" w:hAnsi="Arial" w:cs="Arial"/>
          <w:color w:val="000000"/>
          <w:sz w:val="22"/>
          <w:szCs w:val="22"/>
        </w:rPr>
      </w:pPr>
      <w:r w:rsidRPr="005026E4">
        <w:rPr>
          <w:rFonts w:ascii="Arial" w:hAnsi="Arial" w:cs="Arial"/>
          <w:color w:val="000000"/>
          <w:sz w:val="22"/>
          <w:szCs w:val="22"/>
        </w:rPr>
        <w:t>2A: Students enrolled from fall of Grade 3 through spring of Grade 5 with valid MCA Math scores</w:t>
      </w:r>
    </w:p>
    <w:p w14:paraId="55AFA77F" w14:textId="7CD93F9A" w:rsidR="005026E4" w:rsidRPr="005026E4" w:rsidRDefault="005026E4" w:rsidP="00BD7E8D">
      <w:pPr>
        <w:pStyle w:val="NormalWeb"/>
        <w:numPr>
          <w:ilvl w:val="0"/>
          <w:numId w:val="9"/>
        </w:numPr>
        <w:spacing w:before="0" w:beforeAutospacing="0" w:after="240" w:afterAutospacing="0"/>
        <w:textAlignment w:val="baseline"/>
        <w:rPr>
          <w:rFonts w:ascii="Arial" w:hAnsi="Arial" w:cs="Arial"/>
          <w:color w:val="000000"/>
          <w:sz w:val="22"/>
          <w:szCs w:val="22"/>
        </w:rPr>
      </w:pPr>
      <w:r w:rsidRPr="005026E4">
        <w:rPr>
          <w:rFonts w:ascii="Arial" w:hAnsi="Arial" w:cs="Arial"/>
          <w:color w:val="000000"/>
          <w:sz w:val="22"/>
          <w:szCs w:val="22"/>
        </w:rPr>
        <w:t>2B: Students enrolled from fall of Grade 6 through spring of Grade 8 with valid MCA Math scores</w:t>
      </w:r>
    </w:p>
    <w:p w14:paraId="4EB9846F" w14:textId="77777777" w:rsidR="005026E4" w:rsidRDefault="005026E4" w:rsidP="005026E4">
      <w:pPr>
        <w:pStyle w:val="NormalWeb"/>
        <w:spacing w:before="240" w:beforeAutospacing="0" w:after="240" w:afterAutospacing="0"/>
      </w:pPr>
      <w:r>
        <w:rPr>
          <w:rFonts w:ascii="Arial" w:hAnsi="Arial" w:cs="Arial"/>
          <w:b/>
          <w:bCs/>
          <w:color w:val="000000"/>
          <w:sz w:val="22"/>
          <w:szCs w:val="22"/>
        </w:rPr>
        <w:t>As Measured By:</w:t>
      </w:r>
      <w:r>
        <w:rPr>
          <w:rFonts w:ascii="Arial" w:hAnsi="Arial" w:cs="Arial"/>
          <w:b/>
          <w:bCs/>
          <w:color w:val="000000"/>
          <w:sz w:val="22"/>
          <w:szCs w:val="22"/>
        </w:rPr>
        <w:br/>
      </w:r>
      <w:r>
        <w:rPr>
          <w:rFonts w:ascii="Arial" w:hAnsi="Arial" w:cs="Arial"/>
          <w:color w:val="000000"/>
          <w:sz w:val="22"/>
          <w:szCs w:val="22"/>
        </w:rPr>
        <w:t xml:space="preserve"> Change in MCA Math achievement level</w:t>
      </w:r>
    </w:p>
    <w:p w14:paraId="3E1A733C" w14:textId="77777777" w:rsidR="005026E4" w:rsidRDefault="005026E4" w:rsidP="005026E4">
      <w:pPr>
        <w:pStyle w:val="NormalWeb"/>
        <w:spacing w:before="240" w:beforeAutospacing="0" w:after="240" w:afterAutospacing="0"/>
      </w:pPr>
      <w:r>
        <w:rPr>
          <w:rFonts w:ascii="Arial" w:hAnsi="Arial" w:cs="Arial"/>
          <w:b/>
          <w:bCs/>
          <w:color w:val="000000"/>
          <w:sz w:val="22"/>
          <w:szCs w:val="22"/>
        </w:rPr>
        <w:t>Goal Targets:</w:t>
      </w:r>
    </w:p>
    <w:p w14:paraId="0499D585" w14:textId="77777777" w:rsidR="005026E4" w:rsidRDefault="005026E4" w:rsidP="005026E4">
      <w:pPr>
        <w:pStyle w:val="NormalWeb"/>
        <w:numPr>
          <w:ilvl w:val="0"/>
          <w:numId w:val="10"/>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Exceeds: &gt; 60% improve</w:t>
      </w:r>
    </w:p>
    <w:p w14:paraId="5DCA81C5" w14:textId="27ABCB0F" w:rsidR="005026E4" w:rsidRPr="005026E4" w:rsidRDefault="005026E4" w:rsidP="005026E4">
      <w:pPr>
        <w:pStyle w:val="NormalWeb"/>
        <w:numPr>
          <w:ilvl w:val="0"/>
          <w:numId w:val="10"/>
        </w:numPr>
        <w:spacing w:before="0" w:beforeAutospacing="0" w:after="0" w:afterAutospacing="0"/>
        <w:textAlignment w:val="baseline"/>
        <w:rPr>
          <w:rFonts w:ascii="Arial" w:hAnsi="Arial" w:cs="Arial"/>
          <w:color w:val="000000"/>
          <w:sz w:val="22"/>
          <w:szCs w:val="22"/>
        </w:rPr>
      </w:pPr>
      <w:r w:rsidRPr="005026E4">
        <w:rPr>
          <w:rFonts w:ascii="Arial" w:hAnsi="Arial" w:cs="Arial"/>
          <w:color w:val="000000"/>
          <w:sz w:val="22"/>
          <w:szCs w:val="22"/>
        </w:rPr>
        <w:t>Meets: 40%–60% improve</w:t>
      </w:r>
    </w:p>
    <w:p w14:paraId="3EDD19CD" w14:textId="260D0D78" w:rsidR="005026E4" w:rsidRPr="005026E4" w:rsidRDefault="005026E4" w:rsidP="005026E4">
      <w:pPr>
        <w:pStyle w:val="NormalWeb"/>
        <w:numPr>
          <w:ilvl w:val="0"/>
          <w:numId w:val="10"/>
        </w:numPr>
        <w:spacing w:before="0" w:beforeAutospacing="0" w:after="0" w:afterAutospacing="0"/>
        <w:textAlignment w:val="baseline"/>
        <w:rPr>
          <w:rFonts w:ascii="Arial" w:hAnsi="Arial" w:cs="Arial"/>
          <w:color w:val="000000"/>
          <w:sz w:val="22"/>
          <w:szCs w:val="22"/>
        </w:rPr>
      </w:pPr>
      <w:r w:rsidRPr="005026E4">
        <w:rPr>
          <w:rFonts w:ascii="Arial" w:hAnsi="Arial" w:cs="Arial"/>
          <w:color w:val="000000"/>
          <w:sz w:val="22"/>
          <w:szCs w:val="22"/>
        </w:rPr>
        <w:t>Approaching: 20%–39% improve</w:t>
      </w:r>
    </w:p>
    <w:p w14:paraId="110D451E" w14:textId="2193D19C" w:rsidR="005026E4" w:rsidRPr="005026E4" w:rsidRDefault="005026E4" w:rsidP="005026E4">
      <w:pPr>
        <w:pStyle w:val="NormalWeb"/>
        <w:numPr>
          <w:ilvl w:val="0"/>
          <w:numId w:val="10"/>
        </w:numPr>
        <w:spacing w:before="0" w:beforeAutospacing="0" w:after="240" w:afterAutospacing="0"/>
        <w:textAlignment w:val="baseline"/>
        <w:rPr>
          <w:rFonts w:ascii="Arial" w:hAnsi="Arial" w:cs="Arial"/>
          <w:color w:val="000000"/>
          <w:sz w:val="22"/>
          <w:szCs w:val="22"/>
        </w:rPr>
      </w:pPr>
      <w:r w:rsidRPr="005026E4">
        <w:rPr>
          <w:rFonts w:ascii="Arial" w:hAnsi="Arial" w:cs="Arial"/>
          <w:color w:val="000000"/>
          <w:sz w:val="22"/>
          <w:szCs w:val="22"/>
        </w:rPr>
        <w:t>Of Concern: &lt; 20% improve</w:t>
      </w:r>
    </w:p>
    <w:p w14:paraId="2001DDF6" w14:textId="77777777" w:rsidR="009D3524" w:rsidRPr="00542FF7" w:rsidRDefault="009D3524" w:rsidP="009D3524">
      <w:pPr>
        <w:rPr>
          <w:rFonts w:asciiTheme="minorHAnsi" w:hAnsiTheme="minorHAnsi" w:cstheme="minorHAnsi"/>
          <w:sz w:val="22"/>
          <w:szCs w:val="22"/>
        </w:rPr>
      </w:pPr>
    </w:p>
    <w:p w14:paraId="718F7C80" w14:textId="77777777" w:rsidR="005026E4" w:rsidRDefault="005026E4">
      <w:pPr>
        <w:rPr>
          <w:rFonts w:ascii="Arial" w:hAnsi="Arial" w:cs="Arial"/>
          <w:b/>
          <w:bCs/>
          <w:color w:val="000000"/>
          <w:sz w:val="26"/>
          <w:szCs w:val="26"/>
        </w:rPr>
      </w:pPr>
      <w:r>
        <w:rPr>
          <w:rFonts w:ascii="Arial" w:hAnsi="Arial" w:cs="Arial"/>
          <w:color w:val="000000"/>
          <w:sz w:val="26"/>
          <w:szCs w:val="26"/>
        </w:rPr>
        <w:br w:type="page"/>
      </w:r>
    </w:p>
    <w:p w14:paraId="2AFA5A8C" w14:textId="5DA3D782" w:rsidR="005026E4" w:rsidRDefault="005026E4" w:rsidP="005026E4">
      <w:pPr>
        <w:pStyle w:val="Heading3"/>
        <w:spacing w:before="280" w:beforeAutospacing="0" w:after="80" w:afterAutospacing="0"/>
      </w:pPr>
      <w:r>
        <w:rPr>
          <w:rFonts w:ascii="Arial" w:hAnsi="Arial" w:cs="Arial"/>
          <w:color w:val="000000"/>
          <w:sz w:val="26"/>
          <w:szCs w:val="26"/>
        </w:rPr>
        <w:lastRenderedPageBreak/>
        <w:t>Goal 3: Academic </w:t>
      </w:r>
    </w:p>
    <w:p w14:paraId="61707623" w14:textId="77777777" w:rsidR="005026E4" w:rsidRDefault="005026E4" w:rsidP="005026E4">
      <w:pPr>
        <w:pStyle w:val="Heading3"/>
        <w:spacing w:before="280" w:beforeAutospacing="0" w:after="80" w:afterAutospacing="0"/>
      </w:pPr>
      <w:r>
        <w:rPr>
          <w:rFonts w:ascii="Arial" w:hAnsi="Arial" w:cs="Arial"/>
          <w:color w:val="000000"/>
          <w:sz w:val="26"/>
          <w:szCs w:val="26"/>
        </w:rPr>
        <w:t> </w:t>
      </w:r>
      <w:proofErr w:type="spellStart"/>
      <w:r>
        <w:rPr>
          <w:rFonts w:ascii="Arial" w:hAnsi="Arial" w:cs="Arial"/>
          <w:color w:val="000000"/>
          <w:sz w:val="26"/>
          <w:szCs w:val="26"/>
        </w:rPr>
        <w:t>FASTBridge</w:t>
      </w:r>
      <w:proofErr w:type="spellEnd"/>
      <w:r>
        <w:rPr>
          <w:rFonts w:ascii="Arial" w:hAnsi="Arial" w:cs="Arial"/>
          <w:color w:val="000000"/>
          <w:sz w:val="26"/>
          <w:szCs w:val="26"/>
        </w:rPr>
        <w:t xml:space="preserve"> Math Growth</w:t>
      </w:r>
    </w:p>
    <w:p w14:paraId="32710F48" w14:textId="77777777" w:rsidR="005026E4" w:rsidRDefault="005026E4" w:rsidP="005026E4">
      <w:pPr>
        <w:pStyle w:val="NormalWeb"/>
        <w:spacing w:before="240" w:beforeAutospacing="0" w:after="240" w:afterAutospacing="0"/>
      </w:pPr>
      <w:r>
        <w:rPr>
          <w:rFonts w:ascii="Arial" w:hAnsi="Arial" w:cs="Arial"/>
          <w:b/>
          <w:bCs/>
          <w:color w:val="000000"/>
          <w:sz w:val="22"/>
          <w:szCs w:val="22"/>
        </w:rPr>
        <w:t>Goal Statement</w:t>
      </w:r>
      <w:r>
        <w:rPr>
          <w:rFonts w:ascii="Arial" w:hAnsi="Arial" w:cs="Arial"/>
          <w:b/>
          <w:bCs/>
          <w:color w:val="000000"/>
          <w:sz w:val="22"/>
          <w:szCs w:val="22"/>
        </w:rPr>
        <w:br/>
      </w:r>
      <w:r>
        <w:rPr>
          <w:rFonts w:ascii="Arial" w:hAnsi="Arial" w:cs="Arial"/>
          <w:color w:val="000000"/>
          <w:sz w:val="22"/>
          <w:szCs w:val="22"/>
        </w:rPr>
        <w:t xml:space="preserve"> Students who are continuously enrolled at STRIDE Academy, defined as uninterrupted enrollment from the fall of the first grade in the band to the spring of the final grade in the band, will demonstrate growth in mathematics, as measured by </w:t>
      </w:r>
      <w:proofErr w:type="spellStart"/>
      <w:r>
        <w:rPr>
          <w:rFonts w:ascii="Arial" w:hAnsi="Arial" w:cs="Arial"/>
          <w:color w:val="000000"/>
          <w:sz w:val="22"/>
          <w:szCs w:val="22"/>
        </w:rPr>
        <w:t>FASTBridge</w:t>
      </w:r>
      <w:proofErr w:type="spellEnd"/>
      <w:r>
        <w:rPr>
          <w:rFonts w:ascii="Arial" w:hAnsi="Arial" w:cs="Arial"/>
          <w:color w:val="000000"/>
          <w:sz w:val="22"/>
          <w:szCs w:val="22"/>
        </w:rPr>
        <w:t xml:space="preserve"> </w:t>
      </w:r>
      <w:proofErr w:type="spellStart"/>
      <w:r>
        <w:rPr>
          <w:rFonts w:ascii="Arial" w:hAnsi="Arial" w:cs="Arial"/>
          <w:color w:val="000000"/>
          <w:sz w:val="22"/>
          <w:szCs w:val="22"/>
        </w:rPr>
        <w:t>aMath</w:t>
      </w:r>
      <w:proofErr w:type="spellEnd"/>
      <w:r>
        <w:rPr>
          <w:rFonts w:ascii="Arial" w:hAnsi="Arial" w:cs="Arial"/>
          <w:color w:val="000000"/>
          <w:sz w:val="22"/>
          <w:szCs w:val="22"/>
        </w:rPr>
        <w:t>, by meeting their individual growth target or achieving grade-level proficiency by the end of the final grade in each band.</w:t>
      </w:r>
    </w:p>
    <w:p w14:paraId="36640C95" w14:textId="77777777" w:rsidR="005026E4" w:rsidRDefault="005026E4" w:rsidP="005026E4">
      <w:pPr>
        <w:pStyle w:val="NormalWeb"/>
        <w:spacing w:before="240" w:beforeAutospacing="0" w:after="240" w:afterAutospacing="0"/>
      </w:pPr>
      <w:r>
        <w:rPr>
          <w:rFonts w:ascii="Arial" w:hAnsi="Arial" w:cs="Arial"/>
          <w:b/>
          <w:bCs/>
          <w:color w:val="000000"/>
          <w:sz w:val="22"/>
          <w:szCs w:val="22"/>
        </w:rPr>
        <w:t>As Measured By</w:t>
      </w:r>
      <w:r>
        <w:rPr>
          <w:rFonts w:ascii="Arial" w:hAnsi="Arial" w:cs="Arial"/>
          <w:b/>
          <w:bCs/>
          <w:color w:val="000000"/>
          <w:sz w:val="22"/>
          <w:szCs w:val="22"/>
        </w:rPr>
        <w:br/>
      </w:r>
      <w:r>
        <w:rPr>
          <w:rFonts w:ascii="Arial" w:hAnsi="Arial" w:cs="Arial"/>
          <w:color w:val="000000"/>
          <w:sz w:val="22"/>
          <w:szCs w:val="22"/>
        </w:rPr>
        <w:t xml:space="preserve"> </w:t>
      </w:r>
      <w:proofErr w:type="spellStart"/>
      <w:r>
        <w:rPr>
          <w:rFonts w:ascii="Arial" w:hAnsi="Arial" w:cs="Arial"/>
          <w:color w:val="000000"/>
          <w:sz w:val="22"/>
          <w:szCs w:val="22"/>
        </w:rPr>
        <w:t>FASTBridge</w:t>
      </w:r>
      <w:proofErr w:type="spellEnd"/>
      <w:r>
        <w:rPr>
          <w:rFonts w:ascii="Arial" w:hAnsi="Arial" w:cs="Arial"/>
          <w:color w:val="000000"/>
          <w:sz w:val="22"/>
          <w:szCs w:val="22"/>
        </w:rPr>
        <w:t xml:space="preserve"> </w:t>
      </w:r>
      <w:proofErr w:type="spellStart"/>
      <w:r>
        <w:rPr>
          <w:rFonts w:ascii="Arial" w:hAnsi="Arial" w:cs="Arial"/>
          <w:color w:val="000000"/>
          <w:sz w:val="22"/>
          <w:szCs w:val="22"/>
        </w:rPr>
        <w:t>aMath</w:t>
      </w:r>
      <w:proofErr w:type="spellEnd"/>
      <w:r>
        <w:rPr>
          <w:rFonts w:ascii="Arial" w:hAnsi="Arial" w:cs="Arial"/>
          <w:color w:val="000000"/>
          <w:sz w:val="22"/>
          <w:szCs w:val="22"/>
        </w:rPr>
        <w:t>: individual growth targets or grade-level benchmarks</w:t>
      </w:r>
    </w:p>
    <w:p w14:paraId="37437849" w14:textId="77777777" w:rsidR="005026E4" w:rsidRDefault="005026E4" w:rsidP="005026E4">
      <w:pPr>
        <w:pStyle w:val="NormalWeb"/>
        <w:spacing w:before="240" w:beforeAutospacing="0" w:after="240" w:afterAutospacing="0"/>
      </w:pPr>
      <w:r>
        <w:rPr>
          <w:rFonts w:ascii="Arial" w:hAnsi="Arial" w:cs="Arial"/>
          <w:b/>
          <w:bCs/>
          <w:color w:val="000000"/>
          <w:sz w:val="22"/>
          <w:szCs w:val="22"/>
        </w:rPr>
        <w:t>Goal Target</w:t>
      </w:r>
      <w:r>
        <w:rPr>
          <w:rFonts w:ascii="Arial" w:hAnsi="Arial" w:cs="Arial"/>
          <w:b/>
          <w:bCs/>
          <w:color w:val="000000"/>
          <w:sz w:val="22"/>
          <w:szCs w:val="22"/>
        </w:rPr>
        <w:br/>
      </w:r>
      <w:r>
        <w:rPr>
          <w:rFonts w:ascii="Arial" w:hAnsi="Arial" w:cs="Arial"/>
          <w:color w:val="000000"/>
          <w:sz w:val="22"/>
          <w:szCs w:val="22"/>
        </w:rPr>
        <w:t xml:space="preserve"> 50% or more of eligible students will meet their </w:t>
      </w:r>
      <w:proofErr w:type="spellStart"/>
      <w:r>
        <w:rPr>
          <w:rFonts w:ascii="Arial" w:hAnsi="Arial" w:cs="Arial"/>
          <w:color w:val="000000"/>
          <w:sz w:val="22"/>
          <w:szCs w:val="22"/>
        </w:rPr>
        <w:t>aMath</w:t>
      </w:r>
      <w:proofErr w:type="spellEnd"/>
      <w:r>
        <w:rPr>
          <w:rFonts w:ascii="Arial" w:hAnsi="Arial" w:cs="Arial"/>
          <w:color w:val="000000"/>
          <w:sz w:val="22"/>
          <w:szCs w:val="22"/>
        </w:rPr>
        <w:t xml:space="preserve"> growth target or grade-level benchmark</w:t>
      </w:r>
    </w:p>
    <w:p w14:paraId="326A5F4A" w14:textId="77777777" w:rsidR="005026E4" w:rsidRDefault="005026E4" w:rsidP="005026E4">
      <w:pPr>
        <w:pStyle w:val="Heading4"/>
        <w:spacing w:before="240" w:after="40"/>
      </w:pPr>
      <w:r>
        <w:rPr>
          <w:rFonts w:ascii="Arial" w:hAnsi="Arial" w:cs="Arial"/>
          <w:color w:val="000000"/>
          <w:sz w:val="22"/>
          <w:szCs w:val="22"/>
        </w:rPr>
        <w:t>Subgoal 3A: Grades K–2</w:t>
      </w:r>
    </w:p>
    <w:p w14:paraId="35D65A66" w14:textId="77777777" w:rsidR="005026E4" w:rsidRDefault="005026E4" w:rsidP="005026E4">
      <w:pPr>
        <w:pStyle w:val="NormalWeb"/>
        <w:spacing w:before="240" w:beforeAutospacing="0" w:after="240" w:afterAutospacing="0"/>
        <w:rPr>
          <w:rFonts w:ascii="Arial" w:hAnsi="Arial" w:cs="Arial"/>
          <w:color w:val="000000"/>
          <w:sz w:val="22"/>
          <w:szCs w:val="22"/>
        </w:rPr>
      </w:pPr>
      <w:r>
        <w:rPr>
          <w:rFonts w:ascii="Arial" w:hAnsi="Arial" w:cs="Arial"/>
          <w:b/>
          <w:bCs/>
          <w:color w:val="000000"/>
          <w:sz w:val="22"/>
          <w:szCs w:val="22"/>
        </w:rPr>
        <w:t>Student Population</w:t>
      </w:r>
      <w:r>
        <w:rPr>
          <w:rFonts w:ascii="Arial" w:hAnsi="Arial" w:cs="Arial"/>
          <w:b/>
          <w:bCs/>
          <w:color w:val="000000"/>
          <w:sz w:val="22"/>
          <w:szCs w:val="22"/>
        </w:rPr>
        <w:br/>
      </w:r>
      <w:r>
        <w:rPr>
          <w:rFonts w:ascii="Arial" w:hAnsi="Arial" w:cs="Arial"/>
          <w:color w:val="000000"/>
          <w:sz w:val="22"/>
          <w:szCs w:val="22"/>
        </w:rPr>
        <w:t xml:space="preserve"> Students enrolled without interruption from Kindergarten through Grade 2, with valid </w:t>
      </w:r>
      <w:proofErr w:type="spellStart"/>
      <w:r>
        <w:rPr>
          <w:rFonts w:ascii="Arial" w:hAnsi="Arial" w:cs="Arial"/>
          <w:color w:val="000000"/>
          <w:sz w:val="22"/>
          <w:szCs w:val="22"/>
        </w:rPr>
        <w:t>aMath</w:t>
      </w:r>
      <w:proofErr w:type="spellEnd"/>
      <w:r>
        <w:rPr>
          <w:rFonts w:ascii="Arial" w:hAnsi="Arial" w:cs="Arial"/>
          <w:color w:val="000000"/>
          <w:sz w:val="22"/>
          <w:szCs w:val="22"/>
        </w:rPr>
        <w:t xml:space="preserve"> scores in both years</w:t>
      </w:r>
    </w:p>
    <w:p w14:paraId="68F33F9C" w14:textId="77777777" w:rsidR="005026E4" w:rsidRDefault="005026E4" w:rsidP="005026E4">
      <w:pPr>
        <w:pStyle w:val="Heading4"/>
        <w:spacing w:before="240" w:after="40"/>
        <w:rPr>
          <w:rFonts w:ascii="Times New Roman" w:hAnsi="Times New Roman" w:cs="Times New Roman"/>
          <w:color w:val="auto"/>
        </w:rPr>
      </w:pPr>
      <w:r>
        <w:rPr>
          <w:rFonts w:ascii="Arial" w:hAnsi="Arial" w:cs="Arial"/>
          <w:color w:val="000000"/>
          <w:sz w:val="22"/>
          <w:szCs w:val="22"/>
        </w:rPr>
        <w:t>Subgoal 3B: Grades 3–5</w:t>
      </w:r>
    </w:p>
    <w:p w14:paraId="56DC2C58" w14:textId="77777777" w:rsidR="005026E4" w:rsidRDefault="005026E4" w:rsidP="005026E4">
      <w:pPr>
        <w:pStyle w:val="NormalWeb"/>
        <w:spacing w:before="240" w:beforeAutospacing="0" w:after="240" w:afterAutospacing="0"/>
      </w:pPr>
      <w:r>
        <w:rPr>
          <w:rFonts w:ascii="Arial" w:hAnsi="Arial" w:cs="Arial"/>
          <w:b/>
          <w:bCs/>
          <w:color w:val="000000"/>
          <w:sz w:val="22"/>
          <w:szCs w:val="22"/>
        </w:rPr>
        <w:t>Student Population</w:t>
      </w:r>
      <w:r>
        <w:rPr>
          <w:rFonts w:ascii="Arial" w:hAnsi="Arial" w:cs="Arial"/>
          <w:b/>
          <w:bCs/>
          <w:color w:val="000000"/>
          <w:sz w:val="22"/>
          <w:szCs w:val="22"/>
        </w:rPr>
        <w:br/>
      </w:r>
      <w:r>
        <w:rPr>
          <w:rFonts w:ascii="Arial" w:hAnsi="Arial" w:cs="Arial"/>
          <w:color w:val="000000"/>
          <w:sz w:val="22"/>
          <w:szCs w:val="22"/>
        </w:rPr>
        <w:t xml:space="preserve"> Students enrolled without interruption from Grade 3 through Grade 5, with valid </w:t>
      </w:r>
      <w:proofErr w:type="spellStart"/>
      <w:r>
        <w:rPr>
          <w:rFonts w:ascii="Arial" w:hAnsi="Arial" w:cs="Arial"/>
          <w:color w:val="000000"/>
          <w:sz w:val="22"/>
          <w:szCs w:val="22"/>
        </w:rPr>
        <w:t>aMath</w:t>
      </w:r>
      <w:proofErr w:type="spellEnd"/>
      <w:r>
        <w:rPr>
          <w:rFonts w:ascii="Arial" w:hAnsi="Arial" w:cs="Arial"/>
          <w:color w:val="000000"/>
          <w:sz w:val="22"/>
          <w:szCs w:val="22"/>
        </w:rPr>
        <w:t xml:space="preserve"> scores in both years</w:t>
      </w:r>
    </w:p>
    <w:p w14:paraId="03872F4F" w14:textId="77777777" w:rsidR="005026E4" w:rsidRDefault="005026E4" w:rsidP="005026E4">
      <w:pPr>
        <w:pStyle w:val="Heading4"/>
        <w:spacing w:before="240" w:after="40"/>
        <w:rPr>
          <w:rFonts w:ascii="Times New Roman" w:hAnsi="Times New Roman" w:cs="Times New Roman"/>
          <w:color w:val="auto"/>
        </w:rPr>
      </w:pPr>
      <w:r>
        <w:rPr>
          <w:rFonts w:ascii="Arial" w:hAnsi="Arial" w:cs="Arial"/>
          <w:color w:val="000000"/>
          <w:sz w:val="22"/>
          <w:szCs w:val="22"/>
        </w:rPr>
        <w:t>Subgoal 3C: Grades 5–8</w:t>
      </w:r>
    </w:p>
    <w:p w14:paraId="742EAEB5" w14:textId="72098C9F" w:rsidR="005026E4" w:rsidRDefault="005026E4" w:rsidP="005026E4">
      <w:pPr>
        <w:pStyle w:val="NormalWeb"/>
        <w:spacing w:before="240" w:beforeAutospacing="0" w:after="240" w:afterAutospacing="0"/>
      </w:pPr>
      <w:r>
        <w:rPr>
          <w:rFonts w:ascii="Arial" w:hAnsi="Arial" w:cs="Arial"/>
          <w:b/>
          <w:bCs/>
          <w:color w:val="000000"/>
          <w:sz w:val="22"/>
          <w:szCs w:val="22"/>
        </w:rPr>
        <w:t>Student Population</w:t>
      </w:r>
      <w:r>
        <w:rPr>
          <w:rFonts w:ascii="Arial" w:hAnsi="Arial" w:cs="Arial"/>
          <w:b/>
          <w:bCs/>
          <w:color w:val="000000"/>
          <w:sz w:val="22"/>
          <w:szCs w:val="22"/>
        </w:rPr>
        <w:br/>
      </w:r>
      <w:r>
        <w:rPr>
          <w:rFonts w:ascii="Arial" w:hAnsi="Arial" w:cs="Arial"/>
          <w:color w:val="000000"/>
          <w:sz w:val="22"/>
          <w:szCs w:val="22"/>
        </w:rPr>
        <w:t xml:space="preserve"> Students enrolled without interruption from Grade </w:t>
      </w:r>
      <w:r>
        <w:rPr>
          <w:rFonts w:ascii="Arial" w:hAnsi="Arial" w:cs="Arial"/>
          <w:color w:val="000000"/>
          <w:sz w:val="22"/>
          <w:szCs w:val="22"/>
        </w:rPr>
        <w:t>6</w:t>
      </w:r>
      <w:r>
        <w:rPr>
          <w:rFonts w:ascii="Arial" w:hAnsi="Arial" w:cs="Arial"/>
          <w:color w:val="000000"/>
          <w:sz w:val="22"/>
          <w:szCs w:val="22"/>
        </w:rPr>
        <w:t xml:space="preserve"> through Grade 8, with valid </w:t>
      </w:r>
      <w:proofErr w:type="spellStart"/>
      <w:r>
        <w:rPr>
          <w:rFonts w:ascii="Arial" w:hAnsi="Arial" w:cs="Arial"/>
          <w:color w:val="000000"/>
          <w:sz w:val="22"/>
          <w:szCs w:val="22"/>
        </w:rPr>
        <w:t>aMath</w:t>
      </w:r>
      <w:proofErr w:type="spellEnd"/>
      <w:r>
        <w:rPr>
          <w:rFonts w:ascii="Arial" w:hAnsi="Arial" w:cs="Arial"/>
          <w:color w:val="000000"/>
          <w:sz w:val="22"/>
          <w:szCs w:val="22"/>
        </w:rPr>
        <w:t xml:space="preserve"> scores in both years</w:t>
      </w:r>
    </w:p>
    <w:p w14:paraId="7B56BD96" w14:textId="77777777" w:rsidR="005026E4" w:rsidRDefault="005026E4" w:rsidP="005026E4">
      <w:pPr>
        <w:pStyle w:val="NormalWeb"/>
        <w:spacing w:before="240" w:beforeAutospacing="0" w:after="240" w:afterAutospacing="0"/>
      </w:pPr>
      <w:r>
        <w:rPr>
          <w:rFonts w:ascii="Arial" w:hAnsi="Arial" w:cs="Arial"/>
          <w:b/>
          <w:bCs/>
          <w:color w:val="000000"/>
          <w:sz w:val="22"/>
          <w:szCs w:val="22"/>
        </w:rPr>
        <w:t>Evaluation Levels</w:t>
      </w:r>
    </w:p>
    <w:p w14:paraId="49B42F15" w14:textId="5887C112" w:rsidR="005026E4" w:rsidRDefault="005026E4" w:rsidP="005026E4">
      <w:pPr>
        <w:pStyle w:val="NormalWeb"/>
        <w:numPr>
          <w:ilvl w:val="0"/>
          <w:numId w:val="11"/>
        </w:numPr>
        <w:spacing w:before="0" w:beforeAutospacing="0" w:after="0" w:afterAutospacing="0"/>
        <w:textAlignment w:val="baseline"/>
        <w:rPr>
          <w:rFonts w:ascii="Arial" w:hAnsi="Arial" w:cs="Arial"/>
          <w:color w:val="000000"/>
          <w:sz w:val="22"/>
          <w:szCs w:val="22"/>
        </w:rPr>
      </w:pPr>
      <w:r>
        <w:rPr>
          <w:rFonts w:ascii="Arial" w:hAnsi="Arial" w:cs="Arial"/>
          <w:b/>
          <w:bCs/>
          <w:color w:val="000000"/>
          <w:sz w:val="22"/>
          <w:szCs w:val="22"/>
        </w:rPr>
        <w:t>Exceeds Expectations</w:t>
      </w:r>
      <w:r>
        <w:rPr>
          <w:rFonts w:ascii="Arial" w:hAnsi="Arial" w:cs="Arial"/>
          <w:color w:val="000000"/>
          <w:sz w:val="22"/>
          <w:szCs w:val="22"/>
        </w:rPr>
        <w:t>: More than 60% of students meet target</w:t>
      </w:r>
    </w:p>
    <w:p w14:paraId="207F21C1" w14:textId="7B714AD4" w:rsidR="005026E4" w:rsidRDefault="005026E4" w:rsidP="005026E4">
      <w:pPr>
        <w:pStyle w:val="NormalWeb"/>
        <w:numPr>
          <w:ilvl w:val="0"/>
          <w:numId w:val="11"/>
        </w:numPr>
        <w:spacing w:before="0" w:beforeAutospacing="0" w:after="0" w:afterAutospacing="0"/>
        <w:textAlignment w:val="baseline"/>
        <w:rPr>
          <w:rFonts w:ascii="Arial" w:hAnsi="Arial" w:cs="Arial"/>
          <w:color w:val="000000"/>
          <w:sz w:val="22"/>
          <w:szCs w:val="22"/>
        </w:rPr>
      </w:pPr>
      <w:r>
        <w:rPr>
          <w:rFonts w:ascii="Arial" w:hAnsi="Arial" w:cs="Arial"/>
          <w:b/>
          <w:bCs/>
          <w:color w:val="000000"/>
          <w:sz w:val="22"/>
          <w:szCs w:val="22"/>
        </w:rPr>
        <w:t>Meets Expectations</w:t>
      </w:r>
      <w:r>
        <w:rPr>
          <w:rFonts w:ascii="Arial" w:hAnsi="Arial" w:cs="Arial"/>
          <w:color w:val="000000"/>
          <w:sz w:val="22"/>
          <w:szCs w:val="22"/>
        </w:rPr>
        <w:t>: 40%–60% of students meet target</w:t>
      </w:r>
    </w:p>
    <w:p w14:paraId="483EBCE2" w14:textId="622F437D" w:rsidR="005026E4" w:rsidRDefault="005026E4" w:rsidP="005026E4">
      <w:pPr>
        <w:pStyle w:val="NormalWeb"/>
        <w:numPr>
          <w:ilvl w:val="0"/>
          <w:numId w:val="11"/>
        </w:numPr>
        <w:spacing w:before="0" w:beforeAutospacing="0" w:after="0" w:afterAutospacing="0"/>
        <w:textAlignment w:val="baseline"/>
        <w:rPr>
          <w:rFonts w:ascii="Arial" w:hAnsi="Arial" w:cs="Arial"/>
          <w:color w:val="000000"/>
          <w:sz w:val="22"/>
          <w:szCs w:val="22"/>
        </w:rPr>
      </w:pPr>
      <w:r>
        <w:rPr>
          <w:rFonts w:ascii="Arial" w:hAnsi="Arial" w:cs="Arial"/>
          <w:b/>
          <w:bCs/>
          <w:color w:val="000000"/>
          <w:sz w:val="22"/>
          <w:szCs w:val="22"/>
        </w:rPr>
        <w:t>Approaching Expectations</w:t>
      </w:r>
      <w:r>
        <w:rPr>
          <w:rFonts w:ascii="Arial" w:hAnsi="Arial" w:cs="Arial"/>
          <w:color w:val="000000"/>
          <w:sz w:val="22"/>
          <w:szCs w:val="22"/>
        </w:rPr>
        <w:t>: 20%–39% of students meet target</w:t>
      </w:r>
    </w:p>
    <w:p w14:paraId="29E106CA" w14:textId="77777777" w:rsidR="005026E4" w:rsidRDefault="005026E4" w:rsidP="005026E4">
      <w:pPr>
        <w:pStyle w:val="NormalWeb"/>
        <w:numPr>
          <w:ilvl w:val="0"/>
          <w:numId w:val="11"/>
        </w:numPr>
        <w:spacing w:before="0" w:beforeAutospacing="0" w:after="240" w:afterAutospacing="0"/>
        <w:textAlignment w:val="baseline"/>
        <w:rPr>
          <w:rFonts w:ascii="Arial" w:hAnsi="Arial" w:cs="Arial"/>
          <w:color w:val="000000"/>
          <w:sz w:val="22"/>
          <w:szCs w:val="22"/>
        </w:rPr>
      </w:pPr>
      <w:r>
        <w:rPr>
          <w:rFonts w:ascii="Arial" w:hAnsi="Arial" w:cs="Arial"/>
          <w:b/>
          <w:bCs/>
          <w:color w:val="000000"/>
          <w:sz w:val="22"/>
          <w:szCs w:val="22"/>
        </w:rPr>
        <w:t>Of Concern</w:t>
      </w:r>
      <w:r>
        <w:rPr>
          <w:rFonts w:ascii="Arial" w:hAnsi="Arial" w:cs="Arial"/>
          <w:color w:val="000000"/>
          <w:sz w:val="22"/>
          <w:szCs w:val="22"/>
        </w:rPr>
        <w:t>: Less than 20% of students meet target</w:t>
      </w:r>
      <w:r>
        <w:rPr>
          <w:rFonts w:ascii="Arial" w:hAnsi="Arial" w:cs="Arial"/>
          <w:color w:val="000000"/>
          <w:sz w:val="22"/>
          <w:szCs w:val="22"/>
        </w:rPr>
        <w:br/>
      </w:r>
      <w:r>
        <w:rPr>
          <w:rFonts w:ascii="Arial" w:hAnsi="Arial" w:cs="Arial"/>
          <w:color w:val="000000"/>
          <w:sz w:val="22"/>
          <w:szCs w:val="22"/>
        </w:rPr>
        <w:br/>
      </w:r>
    </w:p>
    <w:p w14:paraId="0D66F18C" w14:textId="77777777" w:rsidR="005026E4" w:rsidRDefault="005026E4" w:rsidP="005026E4">
      <w:pPr>
        <w:pStyle w:val="Heading3"/>
        <w:spacing w:before="280" w:beforeAutospacing="0" w:after="80" w:afterAutospacing="0"/>
        <w:rPr>
          <w:rFonts w:ascii="Arial" w:hAnsi="Arial" w:cs="Arial"/>
          <w:color w:val="000000"/>
          <w:sz w:val="26"/>
          <w:szCs w:val="26"/>
        </w:rPr>
        <w:sectPr w:rsidR="005026E4" w:rsidSect="007F3D78">
          <w:headerReference w:type="default" r:id="rId7"/>
          <w:pgSz w:w="12240" w:h="15840"/>
          <w:pgMar w:top="1440" w:right="1440" w:bottom="1440" w:left="1440" w:header="720" w:footer="720" w:gutter="0"/>
          <w:cols w:space="720"/>
          <w:docGrid w:linePitch="360"/>
        </w:sectPr>
      </w:pPr>
    </w:p>
    <w:p w14:paraId="5BBA8ACD" w14:textId="3784935D" w:rsidR="005026E4" w:rsidRDefault="005026E4" w:rsidP="005026E4">
      <w:pPr>
        <w:pStyle w:val="Heading3"/>
        <w:spacing w:before="280" w:beforeAutospacing="0" w:after="80" w:afterAutospacing="0"/>
      </w:pPr>
      <w:r>
        <w:rPr>
          <w:rFonts w:ascii="Arial" w:hAnsi="Arial" w:cs="Arial"/>
          <w:color w:val="000000"/>
          <w:sz w:val="26"/>
          <w:szCs w:val="26"/>
        </w:rPr>
        <w:lastRenderedPageBreak/>
        <w:t>Goal 4</w:t>
      </w:r>
      <w:r w:rsidR="00D46CAA">
        <w:rPr>
          <w:rFonts w:ascii="Arial" w:hAnsi="Arial" w:cs="Arial"/>
          <w:color w:val="000000"/>
          <w:sz w:val="26"/>
          <w:szCs w:val="26"/>
        </w:rPr>
        <w:t xml:space="preserve">: </w:t>
      </w:r>
      <w:r w:rsidR="00D46CAA">
        <w:rPr>
          <w:rFonts w:ascii="Arial" w:hAnsi="Arial" w:cs="Arial"/>
          <w:color w:val="000000"/>
          <w:sz w:val="26"/>
          <w:szCs w:val="26"/>
        </w:rPr>
        <w:t>Academic</w:t>
      </w:r>
    </w:p>
    <w:p w14:paraId="1E6BB98F" w14:textId="77777777" w:rsidR="005026E4" w:rsidRDefault="005026E4" w:rsidP="005026E4">
      <w:pPr>
        <w:pStyle w:val="Heading3"/>
        <w:spacing w:before="280" w:beforeAutospacing="0" w:after="80" w:afterAutospacing="0"/>
      </w:pPr>
      <w:proofErr w:type="spellStart"/>
      <w:r>
        <w:rPr>
          <w:rFonts w:ascii="Arial" w:hAnsi="Arial" w:cs="Arial"/>
          <w:color w:val="000000"/>
          <w:sz w:val="26"/>
          <w:szCs w:val="26"/>
        </w:rPr>
        <w:t>FASTBridge</w:t>
      </w:r>
      <w:proofErr w:type="spellEnd"/>
      <w:r>
        <w:rPr>
          <w:rFonts w:ascii="Arial" w:hAnsi="Arial" w:cs="Arial"/>
          <w:color w:val="000000"/>
          <w:sz w:val="26"/>
          <w:szCs w:val="26"/>
        </w:rPr>
        <w:t xml:space="preserve"> Reading Growth</w:t>
      </w:r>
    </w:p>
    <w:p w14:paraId="25BA69AF" w14:textId="77777777" w:rsidR="005026E4" w:rsidRDefault="005026E4" w:rsidP="005026E4">
      <w:pPr>
        <w:pStyle w:val="NormalWeb"/>
        <w:spacing w:before="240" w:beforeAutospacing="0" w:after="240" w:afterAutospacing="0"/>
      </w:pPr>
      <w:r>
        <w:rPr>
          <w:rFonts w:ascii="Arial" w:hAnsi="Arial" w:cs="Arial"/>
          <w:b/>
          <w:bCs/>
          <w:color w:val="000000"/>
          <w:sz w:val="22"/>
          <w:szCs w:val="22"/>
        </w:rPr>
        <w:t>Goal Statement</w:t>
      </w:r>
      <w:r>
        <w:rPr>
          <w:rFonts w:ascii="Arial" w:hAnsi="Arial" w:cs="Arial"/>
          <w:b/>
          <w:bCs/>
          <w:color w:val="000000"/>
          <w:sz w:val="22"/>
          <w:szCs w:val="22"/>
        </w:rPr>
        <w:br/>
      </w:r>
      <w:r>
        <w:rPr>
          <w:rFonts w:ascii="Arial" w:hAnsi="Arial" w:cs="Arial"/>
          <w:color w:val="000000"/>
          <w:sz w:val="22"/>
          <w:szCs w:val="22"/>
        </w:rPr>
        <w:t xml:space="preserve"> Students who are continuously enrolled at STRIDE Academy—defined as uninterrupted enrollment from the fall of the first grade in the band to the spring of the final grade in the band—will demonstrate growth in reading, as measured by </w:t>
      </w:r>
      <w:proofErr w:type="spellStart"/>
      <w:r>
        <w:rPr>
          <w:rFonts w:ascii="Arial" w:hAnsi="Arial" w:cs="Arial"/>
          <w:color w:val="000000"/>
          <w:sz w:val="22"/>
          <w:szCs w:val="22"/>
        </w:rPr>
        <w:t>FASTBridge</w:t>
      </w:r>
      <w:proofErr w:type="spellEnd"/>
      <w:r>
        <w:rPr>
          <w:rFonts w:ascii="Arial" w:hAnsi="Arial" w:cs="Arial"/>
          <w:color w:val="000000"/>
          <w:sz w:val="22"/>
          <w:szCs w:val="22"/>
        </w:rPr>
        <w:t xml:space="preserve"> </w:t>
      </w:r>
      <w:proofErr w:type="spellStart"/>
      <w:r>
        <w:rPr>
          <w:rFonts w:ascii="Arial" w:hAnsi="Arial" w:cs="Arial"/>
          <w:color w:val="000000"/>
          <w:sz w:val="22"/>
          <w:szCs w:val="22"/>
        </w:rPr>
        <w:t>aReading</w:t>
      </w:r>
      <w:proofErr w:type="spellEnd"/>
      <w:r>
        <w:rPr>
          <w:rFonts w:ascii="Arial" w:hAnsi="Arial" w:cs="Arial"/>
          <w:color w:val="000000"/>
          <w:sz w:val="22"/>
          <w:szCs w:val="22"/>
        </w:rPr>
        <w:t>, by meeting their individual growth target or achieving grade-level proficiency by the end of the final grade in each band.</w:t>
      </w:r>
    </w:p>
    <w:p w14:paraId="7B752408" w14:textId="77777777" w:rsidR="005026E4" w:rsidRDefault="005026E4" w:rsidP="005026E4">
      <w:pPr>
        <w:pStyle w:val="NormalWeb"/>
        <w:spacing w:before="240" w:beforeAutospacing="0" w:after="240" w:afterAutospacing="0"/>
      </w:pPr>
      <w:r>
        <w:rPr>
          <w:rFonts w:ascii="Arial" w:hAnsi="Arial" w:cs="Arial"/>
          <w:b/>
          <w:bCs/>
          <w:color w:val="000000"/>
          <w:sz w:val="22"/>
          <w:szCs w:val="22"/>
        </w:rPr>
        <w:t>As Measured By</w:t>
      </w:r>
      <w:r>
        <w:rPr>
          <w:rFonts w:ascii="Arial" w:hAnsi="Arial" w:cs="Arial"/>
          <w:b/>
          <w:bCs/>
          <w:color w:val="000000"/>
          <w:sz w:val="22"/>
          <w:szCs w:val="22"/>
        </w:rPr>
        <w:br/>
      </w:r>
      <w:r>
        <w:rPr>
          <w:rFonts w:ascii="Arial" w:hAnsi="Arial" w:cs="Arial"/>
          <w:color w:val="000000"/>
          <w:sz w:val="22"/>
          <w:szCs w:val="22"/>
        </w:rPr>
        <w:t xml:space="preserve"> </w:t>
      </w:r>
      <w:proofErr w:type="spellStart"/>
      <w:r>
        <w:rPr>
          <w:rFonts w:ascii="Arial" w:hAnsi="Arial" w:cs="Arial"/>
          <w:color w:val="000000"/>
          <w:sz w:val="22"/>
          <w:szCs w:val="22"/>
        </w:rPr>
        <w:t>FASTBridge</w:t>
      </w:r>
      <w:proofErr w:type="spellEnd"/>
      <w:r>
        <w:rPr>
          <w:rFonts w:ascii="Arial" w:hAnsi="Arial" w:cs="Arial"/>
          <w:color w:val="000000"/>
          <w:sz w:val="22"/>
          <w:szCs w:val="22"/>
        </w:rPr>
        <w:t xml:space="preserve"> </w:t>
      </w:r>
      <w:proofErr w:type="spellStart"/>
      <w:r>
        <w:rPr>
          <w:rFonts w:ascii="Arial" w:hAnsi="Arial" w:cs="Arial"/>
          <w:color w:val="000000"/>
          <w:sz w:val="22"/>
          <w:szCs w:val="22"/>
        </w:rPr>
        <w:t>aReading</w:t>
      </w:r>
      <w:proofErr w:type="spellEnd"/>
      <w:r>
        <w:rPr>
          <w:rFonts w:ascii="Arial" w:hAnsi="Arial" w:cs="Arial"/>
          <w:color w:val="000000"/>
          <w:sz w:val="22"/>
          <w:szCs w:val="22"/>
        </w:rPr>
        <w:t>: individual growth targets or grade-level benchmarks</w:t>
      </w:r>
    </w:p>
    <w:p w14:paraId="57F42F5B" w14:textId="77777777" w:rsidR="005026E4" w:rsidRDefault="005026E4" w:rsidP="005026E4">
      <w:pPr>
        <w:pStyle w:val="NormalWeb"/>
        <w:spacing w:before="240" w:beforeAutospacing="0" w:after="240" w:afterAutospacing="0"/>
      </w:pPr>
      <w:r>
        <w:rPr>
          <w:rFonts w:ascii="Arial" w:hAnsi="Arial" w:cs="Arial"/>
          <w:b/>
          <w:bCs/>
          <w:color w:val="000000"/>
          <w:sz w:val="22"/>
          <w:szCs w:val="22"/>
        </w:rPr>
        <w:t>Goal Target</w:t>
      </w:r>
      <w:r>
        <w:rPr>
          <w:rFonts w:ascii="Arial" w:hAnsi="Arial" w:cs="Arial"/>
          <w:b/>
          <w:bCs/>
          <w:color w:val="000000"/>
          <w:sz w:val="22"/>
          <w:szCs w:val="22"/>
        </w:rPr>
        <w:br/>
      </w:r>
      <w:r>
        <w:rPr>
          <w:rFonts w:ascii="Arial" w:hAnsi="Arial" w:cs="Arial"/>
          <w:color w:val="000000"/>
          <w:sz w:val="22"/>
          <w:szCs w:val="22"/>
        </w:rPr>
        <w:t xml:space="preserve"> 50% or more of eligible students will meet their </w:t>
      </w:r>
      <w:proofErr w:type="spellStart"/>
      <w:r>
        <w:rPr>
          <w:rFonts w:ascii="Arial" w:hAnsi="Arial" w:cs="Arial"/>
          <w:color w:val="000000"/>
          <w:sz w:val="22"/>
          <w:szCs w:val="22"/>
        </w:rPr>
        <w:t>aReading</w:t>
      </w:r>
      <w:proofErr w:type="spellEnd"/>
      <w:r>
        <w:rPr>
          <w:rFonts w:ascii="Arial" w:hAnsi="Arial" w:cs="Arial"/>
          <w:color w:val="000000"/>
          <w:sz w:val="22"/>
          <w:szCs w:val="22"/>
        </w:rPr>
        <w:t xml:space="preserve"> growth target or grade-level benchmark</w:t>
      </w:r>
    </w:p>
    <w:p w14:paraId="4DC997D7" w14:textId="77777777" w:rsidR="005026E4" w:rsidRDefault="005026E4" w:rsidP="005026E4">
      <w:pPr>
        <w:pStyle w:val="Heading4"/>
        <w:spacing w:before="240" w:after="40"/>
      </w:pPr>
      <w:r>
        <w:rPr>
          <w:rFonts w:ascii="Arial" w:hAnsi="Arial" w:cs="Arial"/>
          <w:color w:val="000000"/>
          <w:sz w:val="22"/>
          <w:szCs w:val="22"/>
        </w:rPr>
        <w:t>Subgoal 4A: Grades K–2</w:t>
      </w:r>
    </w:p>
    <w:p w14:paraId="49D2EE85" w14:textId="77777777" w:rsidR="005026E4" w:rsidRDefault="005026E4" w:rsidP="005026E4">
      <w:pPr>
        <w:pStyle w:val="NormalWeb"/>
        <w:spacing w:before="240" w:beforeAutospacing="0" w:after="240" w:afterAutospacing="0"/>
        <w:rPr>
          <w:rFonts w:ascii="Arial" w:hAnsi="Arial" w:cs="Arial"/>
          <w:color w:val="000000"/>
          <w:sz w:val="22"/>
          <w:szCs w:val="22"/>
        </w:rPr>
      </w:pPr>
      <w:r>
        <w:rPr>
          <w:rFonts w:ascii="Arial" w:hAnsi="Arial" w:cs="Arial"/>
          <w:b/>
          <w:bCs/>
          <w:color w:val="000000"/>
          <w:sz w:val="22"/>
          <w:szCs w:val="22"/>
        </w:rPr>
        <w:t>Student Population</w:t>
      </w:r>
      <w:r>
        <w:rPr>
          <w:rFonts w:ascii="Arial" w:hAnsi="Arial" w:cs="Arial"/>
          <w:b/>
          <w:bCs/>
          <w:color w:val="000000"/>
          <w:sz w:val="22"/>
          <w:szCs w:val="22"/>
        </w:rPr>
        <w:br/>
      </w:r>
      <w:r>
        <w:rPr>
          <w:rFonts w:ascii="Arial" w:hAnsi="Arial" w:cs="Arial"/>
          <w:color w:val="000000"/>
          <w:sz w:val="22"/>
          <w:szCs w:val="22"/>
        </w:rPr>
        <w:t xml:space="preserve"> Students enrolled without interruption from Kindergarten through Grade 2, with valid </w:t>
      </w:r>
      <w:proofErr w:type="spellStart"/>
      <w:r>
        <w:rPr>
          <w:rFonts w:ascii="Arial" w:hAnsi="Arial" w:cs="Arial"/>
          <w:color w:val="000000"/>
          <w:sz w:val="22"/>
          <w:szCs w:val="22"/>
        </w:rPr>
        <w:t>aReading</w:t>
      </w:r>
      <w:proofErr w:type="spellEnd"/>
      <w:r>
        <w:rPr>
          <w:rFonts w:ascii="Arial" w:hAnsi="Arial" w:cs="Arial"/>
          <w:color w:val="000000"/>
          <w:sz w:val="22"/>
          <w:szCs w:val="22"/>
        </w:rPr>
        <w:t xml:space="preserve"> scores for each year within the grade band</w:t>
      </w:r>
    </w:p>
    <w:p w14:paraId="744900C5" w14:textId="77777777" w:rsidR="005026E4" w:rsidRDefault="005026E4" w:rsidP="005026E4">
      <w:pPr>
        <w:pStyle w:val="Heading4"/>
        <w:spacing w:before="240" w:after="40"/>
        <w:rPr>
          <w:rFonts w:ascii="Times New Roman" w:hAnsi="Times New Roman" w:cs="Times New Roman"/>
          <w:color w:val="auto"/>
        </w:rPr>
      </w:pPr>
      <w:r>
        <w:rPr>
          <w:rFonts w:ascii="Arial" w:hAnsi="Arial" w:cs="Arial"/>
          <w:color w:val="000000"/>
          <w:sz w:val="22"/>
          <w:szCs w:val="22"/>
        </w:rPr>
        <w:t>Subgoal 4B: Grades 3–5</w:t>
      </w:r>
    </w:p>
    <w:p w14:paraId="2FAF6B3F" w14:textId="77777777" w:rsidR="005026E4" w:rsidRDefault="005026E4" w:rsidP="005026E4">
      <w:pPr>
        <w:pStyle w:val="NormalWeb"/>
        <w:spacing w:before="240" w:beforeAutospacing="0" w:after="240" w:afterAutospacing="0"/>
      </w:pPr>
      <w:r>
        <w:rPr>
          <w:rFonts w:ascii="Arial" w:hAnsi="Arial" w:cs="Arial"/>
          <w:b/>
          <w:bCs/>
          <w:color w:val="000000"/>
          <w:sz w:val="22"/>
          <w:szCs w:val="22"/>
        </w:rPr>
        <w:t>Student Population</w:t>
      </w:r>
      <w:r>
        <w:rPr>
          <w:rFonts w:ascii="Arial" w:hAnsi="Arial" w:cs="Arial"/>
          <w:b/>
          <w:bCs/>
          <w:color w:val="000000"/>
          <w:sz w:val="22"/>
          <w:szCs w:val="22"/>
        </w:rPr>
        <w:br/>
      </w:r>
      <w:r>
        <w:rPr>
          <w:rFonts w:ascii="Arial" w:hAnsi="Arial" w:cs="Arial"/>
          <w:color w:val="000000"/>
          <w:sz w:val="22"/>
          <w:szCs w:val="22"/>
        </w:rPr>
        <w:t xml:space="preserve"> Students enrolled without interruption from Grade 3 through Grade 5, with valid </w:t>
      </w:r>
      <w:proofErr w:type="spellStart"/>
      <w:r>
        <w:rPr>
          <w:rFonts w:ascii="Arial" w:hAnsi="Arial" w:cs="Arial"/>
          <w:color w:val="000000"/>
          <w:sz w:val="22"/>
          <w:szCs w:val="22"/>
        </w:rPr>
        <w:t>aReading</w:t>
      </w:r>
      <w:proofErr w:type="spellEnd"/>
      <w:r>
        <w:rPr>
          <w:rFonts w:ascii="Arial" w:hAnsi="Arial" w:cs="Arial"/>
          <w:color w:val="000000"/>
          <w:sz w:val="22"/>
          <w:szCs w:val="22"/>
        </w:rPr>
        <w:t xml:space="preserve"> scores for each year within the grade band</w:t>
      </w:r>
    </w:p>
    <w:p w14:paraId="4335CADF" w14:textId="7B6305CF" w:rsidR="005026E4" w:rsidRDefault="005026E4" w:rsidP="005026E4">
      <w:pPr>
        <w:pStyle w:val="Heading4"/>
        <w:spacing w:before="240" w:after="40"/>
        <w:rPr>
          <w:rFonts w:ascii="Times New Roman" w:hAnsi="Times New Roman" w:cs="Times New Roman"/>
          <w:color w:val="auto"/>
        </w:rPr>
      </w:pPr>
      <w:r>
        <w:rPr>
          <w:rFonts w:ascii="Arial" w:hAnsi="Arial" w:cs="Arial"/>
          <w:color w:val="000000"/>
          <w:sz w:val="22"/>
          <w:szCs w:val="22"/>
        </w:rPr>
        <w:t xml:space="preserve">Subgoal 4C: Grades </w:t>
      </w:r>
      <w:r>
        <w:rPr>
          <w:rFonts w:ascii="Arial" w:hAnsi="Arial" w:cs="Arial"/>
          <w:color w:val="000000"/>
          <w:sz w:val="22"/>
          <w:szCs w:val="22"/>
        </w:rPr>
        <w:t>6</w:t>
      </w:r>
      <w:r>
        <w:rPr>
          <w:rFonts w:ascii="Arial" w:hAnsi="Arial" w:cs="Arial"/>
          <w:color w:val="000000"/>
          <w:sz w:val="22"/>
          <w:szCs w:val="22"/>
        </w:rPr>
        <w:t>–8</w:t>
      </w:r>
    </w:p>
    <w:p w14:paraId="01B4B4B7" w14:textId="39DFFC39" w:rsidR="005026E4" w:rsidRDefault="005026E4" w:rsidP="005026E4">
      <w:pPr>
        <w:pStyle w:val="NormalWeb"/>
        <w:spacing w:before="240" w:beforeAutospacing="0" w:after="240" w:afterAutospacing="0"/>
      </w:pPr>
      <w:r>
        <w:rPr>
          <w:rFonts w:ascii="Arial" w:hAnsi="Arial" w:cs="Arial"/>
          <w:b/>
          <w:bCs/>
          <w:color w:val="000000"/>
          <w:sz w:val="22"/>
          <w:szCs w:val="22"/>
        </w:rPr>
        <w:t>Student Population</w:t>
      </w:r>
      <w:r>
        <w:rPr>
          <w:rFonts w:ascii="Arial" w:hAnsi="Arial" w:cs="Arial"/>
          <w:b/>
          <w:bCs/>
          <w:color w:val="000000"/>
          <w:sz w:val="22"/>
          <w:szCs w:val="22"/>
        </w:rPr>
        <w:br/>
      </w:r>
      <w:r>
        <w:rPr>
          <w:rFonts w:ascii="Arial" w:hAnsi="Arial" w:cs="Arial"/>
          <w:color w:val="000000"/>
          <w:sz w:val="22"/>
          <w:szCs w:val="22"/>
        </w:rPr>
        <w:t xml:space="preserve"> Students enrolled without interruption from Grade </w:t>
      </w:r>
      <w:r>
        <w:rPr>
          <w:rFonts w:ascii="Arial" w:hAnsi="Arial" w:cs="Arial"/>
          <w:color w:val="000000"/>
          <w:sz w:val="22"/>
          <w:szCs w:val="22"/>
        </w:rPr>
        <w:t>6</w:t>
      </w:r>
      <w:r>
        <w:rPr>
          <w:rFonts w:ascii="Arial" w:hAnsi="Arial" w:cs="Arial"/>
          <w:color w:val="000000"/>
          <w:sz w:val="22"/>
          <w:szCs w:val="22"/>
        </w:rPr>
        <w:t xml:space="preserve"> through Grade 8, with valid </w:t>
      </w:r>
      <w:proofErr w:type="spellStart"/>
      <w:r>
        <w:rPr>
          <w:rFonts w:ascii="Arial" w:hAnsi="Arial" w:cs="Arial"/>
          <w:color w:val="000000"/>
          <w:sz w:val="22"/>
          <w:szCs w:val="22"/>
        </w:rPr>
        <w:t>aReading</w:t>
      </w:r>
      <w:proofErr w:type="spellEnd"/>
      <w:r>
        <w:rPr>
          <w:rFonts w:ascii="Arial" w:hAnsi="Arial" w:cs="Arial"/>
          <w:color w:val="000000"/>
          <w:sz w:val="22"/>
          <w:szCs w:val="22"/>
        </w:rPr>
        <w:t xml:space="preserve"> scores for each year within the grade band</w:t>
      </w:r>
    </w:p>
    <w:p w14:paraId="3C152EDF" w14:textId="77777777" w:rsidR="005026E4" w:rsidRDefault="005026E4" w:rsidP="005026E4">
      <w:pPr>
        <w:pStyle w:val="NormalWeb"/>
        <w:spacing w:before="240" w:beforeAutospacing="0" w:after="240" w:afterAutospacing="0"/>
      </w:pPr>
      <w:r>
        <w:rPr>
          <w:rFonts w:ascii="Arial" w:hAnsi="Arial" w:cs="Arial"/>
          <w:b/>
          <w:bCs/>
          <w:color w:val="000000"/>
          <w:sz w:val="22"/>
          <w:szCs w:val="22"/>
        </w:rPr>
        <w:t>Evaluation Levels</w:t>
      </w:r>
    </w:p>
    <w:p w14:paraId="13B3F097" w14:textId="228EFC57" w:rsidR="005026E4" w:rsidRDefault="005026E4" w:rsidP="005026E4">
      <w:pPr>
        <w:pStyle w:val="NormalWeb"/>
        <w:numPr>
          <w:ilvl w:val="0"/>
          <w:numId w:val="14"/>
        </w:numPr>
        <w:spacing w:before="0" w:beforeAutospacing="0" w:after="0" w:afterAutospacing="0"/>
        <w:textAlignment w:val="baseline"/>
        <w:rPr>
          <w:rFonts w:ascii="Arial" w:hAnsi="Arial" w:cs="Arial"/>
          <w:color w:val="000000"/>
          <w:sz w:val="22"/>
          <w:szCs w:val="22"/>
        </w:rPr>
      </w:pPr>
      <w:r>
        <w:rPr>
          <w:rFonts w:ascii="Arial" w:hAnsi="Arial" w:cs="Arial"/>
          <w:b/>
          <w:bCs/>
          <w:color w:val="000000"/>
          <w:sz w:val="22"/>
          <w:szCs w:val="22"/>
        </w:rPr>
        <w:t>Exceeds Expectations</w:t>
      </w:r>
      <w:r>
        <w:rPr>
          <w:rFonts w:ascii="Arial" w:hAnsi="Arial" w:cs="Arial"/>
          <w:color w:val="000000"/>
          <w:sz w:val="22"/>
          <w:szCs w:val="22"/>
        </w:rPr>
        <w:t>: More than 60% of students meet target</w:t>
      </w:r>
    </w:p>
    <w:p w14:paraId="79218095" w14:textId="004268B4" w:rsidR="005026E4" w:rsidRDefault="005026E4" w:rsidP="005026E4">
      <w:pPr>
        <w:pStyle w:val="NormalWeb"/>
        <w:numPr>
          <w:ilvl w:val="0"/>
          <w:numId w:val="14"/>
        </w:numPr>
        <w:spacing w:before="0" w:beforeAutospacing="0" w:after="0" w:afterAutospacing="0"/>
        <w:textAlignment w:val="baseline"/>
        <w:rPr>
          <w:rFonts w:ascii="Arial" w:hAnsi="Arial" w:cs="Arial"/>
          <w:color w:val="000000"/>
          <w:sz w:val="22"/>
          <w:szCs w:val="22"/>
        </w:rPr>
      </w:pPr>
      <w:r>
        <w:rPr>
          <w:rFonts w:ascii="Arial" w:hAnsi="Arial" w:cs="Arial"/>
          <w:b/>
          <w:bCs/>
          <w:color w:val="000000"/>
          <w:sz w:val="22"/>
          <w:szCs w:val="22"/>
        </w:rPr>
        <w:t>Meets Expectations</w:t>
      </w:r>
      <w:r>
        <w:rPr>
          <w:rFonts w:ascii="Arial" w:hAnsi="Arial" w:cs="Arial"/>
          <w:color w:val="000000"/>
          <w:sz w:val="22"/>
          <w:szCs w:val="22"/>
        </w:rPr>
        <w:t>: 40%–60% of students meet target</w:t>
      </w:r>
    </w:p>
    <w:p w14:paraId="154EC905" w14:textId="2FC611EB" w:rsidR="005026E4" w:rsidRDefault="005026E4" w:rsidP="005026E4">
      <w:pPr>
        <w:pStyle w:val="NormalWeb"/>
        <w:numPr>
          <w:ilvl w:val="0"/>
          <w:numId w:val="14"/>
        </w:numPr>
        <w:spacing w:before="0" w:beforeAutospacing="0" w:after="0" w:afterAutospacing="0"/>
        <w:textAlignment w:val="baseline"/>
        <w:rPr>
          <w:rFonts w:ascii="Arial" w:hAnsi="Arial" w:cs="Arial"/>
          <w:color w:val="000000"/>
          <w:sz w:val="22"/>
          <w:szCs w:val="22"/>
        </w:rPr>
      </w:pPr>
      <w:r>
        <w:rPr>
          <w:rFonts w:ascii="Arial" w:hAnsi="Arial" w:cs="Arial"/>
          <w:b/>
          <w:bCs/>
          <w:color w:val="000000"/>
          <w:sz w:val="22"/>
          <w:szCs w:val="22"/>
        </w:rPr>
        <w:t>Approaching Expectations</w:t>
      </w:r>
      <w:r>
        <w:rPr>
          <w:rFonts w:ascii="Arial" w:hAnsi="Arial" w:cs="Arial"/>
          <w:color w:val="000000"/>
          <w:sz w:val="22"/>
          <w:szCs w:val="22"/>
        </w:rPr>
        <w:t>: 20%–39% of students meet target</w:t>
      </w:r>
    </w:p>
    <w:p w14:paraId="290BB364" w14:textId="77777777" w:rsidR="005026E4" w:rsidRDefault="005026E4" w:rsidP="005026E4">
      <w:pPr>
        <w:pStyle w:val="NormalWeb"/>
        <w:numPr>
          <w:ilvl w:val="0"/>
          <w:numId w:val="14"/>
        </w:numPr>
        <w:spacing w:before="0" w:beforeAutospacing="0" w:after="240" w:afterAutospacing="0"/>
        <w:textAlignment w:val="baseline"/>
        <w:rPr>
          <w:rFonts w:asciiTheme="minorHAnsi" w:hAnsiTheme="minorHAnsi" w:cstheme="minorHAnsi"/>
          <w:b/>
          <w:bCs/>
          <w:sz w:val="22"/>
          <w:szCs w:val="22"/>
        </w:rPr>
      </w:pPr>
      <w:r>
        <w:rPr>
          <w:rFonts w:ascii="Arial" w:hAnsi="Arial" w:cs="Arial"/>
          <w:b/>
          <w:bCs/>
          <w:color w:val="000000"/>
          <w:sz w:val="22"/>
          <w:szCs w:val="22"/>
        </w:rPr>
        <w:t>Of Concern</w:t>
      </w:r>
      <w:r>
        <w:rPr>
          <w:rFonts w:ascii="Arial" w:hAnsi="Arial" w:cs="Arial"/>
          <w:color w:val="000000"/>
          <w:sz w:val="22"/>
          <w:szCs w:val="22"/>
        </w:rPr>
        <w:t>: Less than 20% of students meet target</w:t>
      </w:r>
      <w:r>
        <w:rPr>
          <w:rFonts w:ascii="Arial" w:hAnsi="Arial" w:cs="Arial"/>
          <w:color w:val="000000"/>
          <w:sz w:val="22"/>
          <w:szCs w:val="22"/>
        </w:rPr>
        <w:br/>
      </w:r>
      <w:r>
        <w:rPr>
          <w:rFonts w:ascii="Arial" w:hAnsi="Arial" w:cs="Arial"/>
          <w:color w:val="000000"/>
          <w:sz w:val="22"/>
          <w:szCs w:val="22"/>
        </w:rPr>
        <w:br/>
      </w:r>
    </w:p>
    <w:p w14:paraId="7F98544F" w14:textId="77777777" w:rsidR="005026E4" w:rsidRDefault="005026E4">
      <w:pPr>
        <w:rPr>
          <w:rFonts w:asciiTheme="minorHAnsi" w:hAnsiTheme="minorHAnsi" w:cstheme="minorHAnsi"/>
          <w:b/>
          <w:bCs/>
          <w:sz w:val="22"/>
          <w:szCs w:val="22"/>
        </w:rPr>
      </w:pPr>
      <w:r>
        <w:rPr>
          <w:rFonts w:asciiTheme="minorHAnsi" w:hAnsiTheme="minorHAnsi" w:cstheme="minorHAnsi"/>
          <w:b/>
          <w:bCs/>
          <w:sz w:val="22"/>
          <w:szCs w:val="22"/>
        </w:rPr>
        <w:br w:type="page"/>
      </w:r>
    </w:p>
    <w:p w14:paraId="1F51E8EA" w14:textId="3A55D3F7" w:rsidR="005026E4" w:rsidRDefault="005026E4" w:rsidP="005026E4">
      <w:pPr>
        <w:pStyle w:val="Heading3"/>
        <w:spacing w:before="280" w:beforeAutospacing="0" w:after="80" w:afterAutospacing="0"/>
      </w:pPr>
      <w:r>
        <w:rPr>
          <w:rFonts w:ascii="Arial" w:hAnsi="Arial" w:cs="Arial"/>
          <w:color w:val="000000"/>
          <w:sz w:val="26"/>
          <w:szCs w:val="26"/>
        </w:rPr>
        <w:lastRenderedPageBreak/>
        <w:t>Goal 5</w:t>
      </w:r>
      <w:r w:rsidR="00D46CAA">
        <w:rPr>
          <w:rFonts w:ascii="Arial" w:hAnsi="Arial" w:cs="Arial"/>
          <w:color w:val="000000"/>
          <w:sz w:val="26"/>
          <w:szCs w:val="26"/>
        </w:rPr>
        <w:t>:</w:t>
      </w:r>
      <w:r>
        <w:rPr>
          <w:rFonts w:ascii="Arial" w:hAnsi="Arial" w:cs="Arial"/>
          <w:color w:val="000000"/>
          <w:sz w:val="26"/>
          <w:szCs w:val="26"/>
        </w:rPr>
        <w:t xml:space="preserve"> Academic</w:t>
      </w:r>
    </w:p>
    <w:p w14:paraId="2461097D" w14:textId="77777777" w:rsidR="005026E4" w:rsidRDefault="005026E4" w:rsidP="005026E4">
      <w:pPr>
        <w:pStyle w:val="Heading3"/>
        <w:spacing w:before="280" w:beforeAutospacing="0" w:after="80" w:afterAutospacing="0"/>
      </w:pPr>
      <w:r>
        <w:rPr>
          <w:rFonts w:ascii="Arial" w:hAnsi="Arial" w:cs="Arial"/>
          <w:color w:val="000000"/>
          <w:sz w:val="26"/>
          <w:szCs w:val="26"/>
        </w:rPr>
        <w:t>CBM Reading Fluency Growth</w:t>
      </w:r>
    </w:p>
    <w:p w14:paraId="39B5C7E4" w14:textId="77777777" w:rsidR="005026E4" w:rsidRDefault="005026E4" w:rsidP="005026E4">
      <w:pPr>
        <w:pStyle w:val="NormalWeb"/>
        <w:spacing w:before="240" w:beforeAutospacing="0" w:after="240" w:afterAutospacing="0"/>
      </w:pPr>
      <w:r>
        <w:rPr>
          <w:rFonts w:ascii="Arial" w:hAnsi="Arial" w:cs="Arial"/>
          <w:b/>
          <w:bCs/>
          <w:color w:val="000000"/>
          <w:sz w:val="22"/>
          <w:szCs w:val="22"/>
        </w:rPr>
        <w:t>Goal Statement</w:t>
      </w:r>
      <w:r>
        <w:rPr>
          <w:rFonts w:ascii="Arial" w:hAnsi="Arial" w:cs="Arial"/>
          <w:b/>
          <w:bCs/>
          <w:color w:val="000000"/>
          <w:sz w:val="22"/>
          <w:szCs w:val="22"/>
        </w:rPr>
        <w:br/>
      </w:r>
      <w:r>
        <w:rPr>
          <w:rFonts w:ascii="Arial" w:hAnsi="Arial" w:cs="Arial"/>
          <w:color w:val="000000"/>
          <w:sz w:val="22"/>
          <w:szCs w:val="22"/>
        </w:rPr>
        <w:t xml:space="preserve"> Students who are continuously enrolled at STRIDE Academy, defined as uninterrupted enrollment from the fall of the first grade in the band through the spring of the final grade, will improve their reading fluency, as measured by </w:t>
      </w:r>
      <w:proofErr w:type="spellStart"/>
      <w:r>
        <w:rPr>
          <w:rFonts w:ascii="Arial" w:hAnsi="Arial" w:cs="Arial"/>
          <w:color w:val="000000"/>
          <w:sz w:val="22"/>
          <w:szCs w:val="22"/>
        </w:rPr>
        <w:t>FASTBridge</w:t>
      </w:r>
      <w:proofErr w:type="spellEnd"/>
      <w:r>
        <w:rPr>
          <w:rFonts w:ascii="Arial" w:hAnsi="Arial" w:cs="Arial"/>
          <w:color w:val="000000"/>
          <w:sz w:val="22"/>
          <w:szCs w:val="22"/>
        </w:rPr>
        <w:t xml:space="preserve"> CBM oral reading fluency (CBM-R), by meeting or exceeding grade-level benchmarks by the end of the band. Eligible students must have valid CBM-R data for all years within the grade band.</w:t>
      </w:r>
    </w:p>
    <w:p w14:paraId="0DC25A9C" w14:textId="77777777" w:rsidR="005026E4" w:rsidRDefault="005026E4" w:rsidP="005026E4">
      <w:pPr>
        <w:pStyle w:val="NormalWeb"/>
        <w:spacing w:before="240" w:beforeAutospacing="0" w:after="240" w:afterAutospacing="0"/>
      </w:pPr>
      <w:r>
        <w:rPr>
          <w:rFonts w:ascii="Arial" w:hAnsi="Arial" w:cs="Arial"/>
          <w:b/>
          <w:bCs/>
          <w:color w:val="000000"/>
          <w:sz w:val="22"/>
          <w:szCs w:val="22"/>
        </w:rPr>
        <w:t>As Measured By</w:t>
      </w:r>
      <w:r>
        <w:rPr>
          <w:rFonts w:ascii="Arial" w:hAnsi="Arial" w:cs="Arial"/>
          <w:b/>
          <w:bCs/>
          <w:color w:val="000000"/>
          <w:sz w:val="22"/>
          <w:szCs w:val="22"/>
        </w:rPr>
        <w:br/>
      </w:r>
      <w:r>
        <w:rPr>
          <w:rFonts w:ascii="Arial" w:hAnsi="Arial" w:cs="Arial"/>
          <w:color w:val="000000"/>
          <w:sz w:val="22"/>
          <w:szCs w:val="22"/>
        </w:rPr>
        <w:t xml:space="preserve"> </w:t>
      </w:r>
      <w:proofErr w:type="spellStart"/>
      <w:r>
        <w:rPr>
          <w:rFonts w:ascii="Arial" w:hAnsi="Arial" w:cs="Arial"/>
          <w:color w:val="000000"/>
          <w:sz w:val="22"/>
          <w:szCs w:val="22"/>
        </w:rPr>
        <w:t>FASTBridge</w:t>
      </w:r>
      <w:proofErr w:type="spellEnd"/>
      <w:r>
        <w:rPr>
          <w:rFonts w:ascii="Arial" w:hAnsi="Arial" w:cs="Arial"/>
          <w:color w:val="000000"/>
          <w:sz w:val="22"/>
          <w:szCs w:val="22"/>
        </w:rPr>
        <w:t xml:space="preserve"> CBM-R benchmark score in the final grade of the grade band</w:t>
      </w:r>
    </w:p>
    <w:p w14:paraId="741AD1E9" w14:textId="77777777" w:rsidR="005026E4" w:rsidRDefault="005026E4" w:rsidP="005026E4">
      <w:pPr>
        <w:pStyle w:val="NormalWeb"/>
        <w:spacing w:before="240" w:beforeAutospacing="0" w:after="240" w:afterAutospacing="0"/>
      </w:pPr>
      <w:r>
        <w:rPr>
          <w:rFonts w:ascii="Arial" w:hAnsi="Arial" w:cs="Arial"/>
          <w:b/>
          <w:bCs/>
          <w:color w:val="000000"/>
          <w:sz w:val="22"/>
          <w:szCs w:val="22"/>
        </w:rPr>
        <w:t>Goal Target</w:t>
      </w:r>
      <w:r>
        <w:rPr>
          <w:rFonts w:ascii="Arial" w:hAnsi="Arial" w:cs="Arial"/>
          <w:b/>
          <w:bCs/>
          <w:color w:val="000000"/>
          <w:sz w:val="22"/>
          <w:szCs w:val="22"/>
        </w:rPr>
        <w:br/>
      </w:r>
      <w:r>
        <w:rPr>
          <w:rFonts w:ascii="Arial" w:hAnsi="Arial" w:cs="Arial"/>
          <w:color w:val="000000"/>
          <w:sz w:val="22"/>
          <w:szCs w:val="22"/>
        </w:rPr>
        <w:t xml:space="preserve"> 50% or more of eligible students will meet or exceed the CBM-R grade-level benchmark</w:t>
      </w:r>
    </w:p>
    <w:p w14:paraId="43F3BD2C" w14:textId="77777777" w:rsidR="005026E4" w:rsidRDefault="005026E4" w:rsidP="005026E4">
      <w:pPr>
        <w:pStyle w:val="Heading4"/>
        <w:spacing w:before="240" w:after="40"/>
      </w:pPr>
      <w:r>
        <w:rPr>
          <w:rFonts w:ascii="Arial" w:hAnsi="Arial" w:cs="Arial"/>
          <w:color w:val="000000"/>
          <w:sz w:val="22"/>
          <w:szCs w:val="22"/>
        </w:rPr>
        <w:t>Subgoal 5A: Grades K–2</w:t>
      </w:r>
    </w:p>
    <w:p w14:paraId="78AD1F9E" w14:textId="77777777" w:rsidR="005026E4" w:rsidRDefault="005026E4" w:rsidP="005026E4">
      <w:pPr>
        <w:pStyle w:val="NormalWeb"/>
        <w:spacing w:before="240" w:beforeAutospacing="0" w:after="240" w:afterAutospacing="0"/>
        <w:rPr>
          <w:rFonts w:ascii="Arial" w:hAnsi="Arial" w:cs="Arial"/>
          <w:color w:val="000000"/>
          <w:sz w:val="22"/>
          <w:szCs w:val="22"/>
        </w:rPr>
      </w:pPr>
      <w:r>
        <w:rPr>
          <w:rFonts w:ascii="Arial" w:hAnsi="Arial" w:cs="Arial"/>
          <w:b/>
          <w:bCs/>
          <w:color w:val="000000"/>
          <w:sz w:val="22"/>
          <w:szCs w:val="22"/>
        </w:rPr>
        <w:t>Student Population</w:t>
      </w:r>
      <w:r>
        <w:rPr>
          <w:rFonts w:ascii="Arial" w:hAnsi="Arial" w:cs="Arial"/>
          <w:b/>
          <w:bCs/>
          <w:color w:val="000000"/>
          <w:sz w:val="22"/>
          <w:szCs w:val="22"/>
        </w:rPr>
        <w:br/>
      </w:r>
      <w:r>
        <w:rPr>
          <w:rFonts w:ascii="Arial" w:hAnsi="Arial" w:cs="Arial"/>
          <w:color w:val="000000"/>
          <w:sz w:val="22"/>
          <w:szCs w:val="22"/>
        </w:rPr>
        <w:t xml:space="preserve"> Students enrolled without interruption from Kindergarten through Grade 2 with valid CBM-R data for Kindergarten, Grade 1, and Grade 2</w:t>
      </w:r>
    </w:p>
    <w:p w14:paraId="7CE6C58D" w14:textId="77777777" w:rsidR="005026E4" w:rsidRDefault="005026E4" w:rsidP="005026E4">
      <w:pPr>
        <w:pStyle w:val="Heading4"/>
        <w:spacing w:before="240" w:after="40"/>
        <w:rPr>
          <w:rFonts w:ascii="Times New Roman" w:hAnsi="Times New Roman" w:cs="Times New Roman"/>
          <w:color w:val="auto"/>
        </w:rPr>
      </w:pPr>
      <w:r>
        <w:rPr>
          <w:rFonts w:ascii="Arial" w:hAnsi="Arial" w:cs="Arial"/>
          <w:color w:val="000000"/>
          <w:sz w:val="22"/>
          <w:szCs w:val="22"/>
        </w:rPr>
        <w:t>Subgoal 5B: Grades 3–5</w:t>
      </w:r>
    </w:p>
    <w:p w14:paraId="3C35B62C" w14:textId="77777777" w:rsidR="005026E4" w:rsidRDefault="005026E4" w:rsidP="005026E4">
      <w:pPr>
        <w:pStyle w:val="NormalWeb"/>
        <w:spacing w:before="240" w:beforeAutospacing="0" w:after="240" w:afterAutospacing="0"/>
      </w:pPr>
      <w:r>
        <w:rPr>
          <w:rFonts w:ascii="Arial" w:hAnsi="Arial" w:cs="Arial"/>
          <w:b/>
          <w:bCs/>
          <w:color w:val="000000"/>
          <w:sz w:val="22"/>
          <w:szCs w:val="22"/>
        </w:rPr>
        <w:t>Student Population</w:t>
      </w:r>
      <w:r>
        <w:rPr>
          <w:rFonts w:ascii="Arial" w:hAnsi="Arial" w:cs="Arial"/>
          <w:b/>
          <w:bCs/>
          <w:color w:val="000000"/>
          <w:sz w:val="22"/>
          <w:szCs w:val="22"/>
        </w:rPr>
        <w:br/>
      </w:r>
      <w:r>
        <w:rPr>
          <w:rFonts w:ascii="Arial" w:hAnsi="Arial" w:cs="Arial"/>
          <w:color w:val="000000"/>
          <w:sz w:val="22"/>
          <w:szCs w:val="22"/>
        </w:rPr>
        <w:t xml:space="preserve"> Students enrolled without interruption from Grade 3 through Grade 5 with valid CBM-R data for Grades 3, 4, and 5</w:t>
      </w:r>
    </w:p>
    <w:p w14:paraId="64FEE1E1" w14:textId="77777777" w:rsidR="005026E4" w:rsidRDefault="005026E4" w:rsidP="005026E4">
      <w:pPr>
        <w:pStyle w:val="Heading4"/>
        <w:spacing w:before="240" w:after="40"/>
        <w:rPr>
          <w:rFonts w:ascii="Times New Roman" w:hAnsi="Times New Roman" w:cs="Times New Roman"/>
          <w:color w:val="auto"/>
        </w:rPr>
      </w:pPr>
      <w:r>
        <w:rPr>
          <w:rFonts w:ascii="Arial" w:hAnsi="Arial" w:cs="Arial"/>
          <w:color w:val="000000"/>
          <w:sz w:val="22"/>
          <w:szCs w:val="22"/>
        </w:rPr>
        <w:t>Subgoal 5C: Grades 6–8</w:t>
      </w:r>
    </w:p>
    <w:p w14:paraId="212C5F10" w14:textId="77777777" w:rsidR="005026E4" w:rsidRDefault="005026E4" w:rsidP="005026E4">
      <w:pPr>
        <w:pStyle w:val="NormalWeb"/>
        <w:spacing w:before="240" w:beforeAutospacing="0" w:after="240" w:afterAutospacing="0"/>
      </w:pPr>
      <w:r>
        <w:rPr>
          <w:rFonts w:ascii="Arial" w:hAnsi="Arial" w:cs="Arial"/>
          <w:b/>
          <w:bCs/>
          <w:color w:val="000000"/>
          <w:sz w:val="22"/>
          <w:szCs w:val="22"/>
        </w:rPr>
        <w:t>Student Population</w:t>
      </w:r>
      <w:r>
        <w:rPr>
          <w:rFonts w:ascii="Arial" w:hAnsi="Arial" w:cs="Arial"/>
          <w:b/>
          <w:bCs/>
          <w:color w:val="000000"/>
          <w:sz w:val="22"/>
          <w:szCs w:val="22"/>
        </w:rPr>
        <w:br/>
      </w:r>
      <w:r>
        <w:rPr>
          <w:rFonts w:ascii="Arial" w:hAnsi="Arial" w:cs="Arial"/>
          <w:color w:val="000000"/>
          <w:sz w:val="22"/>
          <w:szCs w:val="22"/>
        </w:rPr>
        <w:t xml:space="preserve"> Students enrolled without interruption from Grade 6 through Grade 8 with valid CBM-R data for </w:t>
      </w:r>
      <w:proofErr w:type="gramStart"/>
      <w:r>
        <w:rPr>
          <w:rFonts w:ascii="Arial" w:hAnsi="Arial" w:cs="Arial"/>
          <w:color w:val="000000"/>
          <w:sz w:val="22"/>
          <w:szCs w:val="22"/>
        </w:rPr>
        <w:t>Grades  6</w:t>
      </w:r>
      <w:proofErr w:type="gramEnd"/>
      <w:r>
        <w:rPr>
          <w:rFonts w:ascii="Arial" w:hAnsi="Arial" w:cs="Arial"/>
          <w:color w:val="000000"/>
          <w:sz w:val="22"/>
          <w:szCs w:val="22"/>
        </w:rPr>
        <w:t>, 7, and 8</w:t>
      </w:r>
    </w:p>
    <w:p w14:paraId="1DEF3591" w14:textId="77777777" w:rsidR="005026E4" w:rsidRDefault="005026E4" w:rsidP="005026E4">
      <w:pPr>
        <w:pStyle w:val="NormalWeb"/>
        <w:spacing w:before="240" w:beforeAutospacing="0" w:after="240" w:afterAutospacing="0"/>
      </w:pPr>
    </w:p>
    <w:p w14:paraId="24A2DA0D" w14:textId="77777777" w:rsidR="005026E4" w:rsidRDefault="005026E4" w:rsidP="005026E4">
      <w:pPr>
        <w:pStyle w:val="NormalWeb"/>
        <w:spacing w:before="240" w:beforeAutospacing="0" w:after="240" w:afterAutospacing="0"/>
      </w:pPr>
      <w:r>
        <w:rPr>
          <w:rFonts w:ascii="Arial" w:hAnsi="Arial" w:cs="Arial"/>
          <w:b/>
          <w:bCs/>
          <w:color w:val="000000"/>
          <w:sz w:val="22"/>
          <w:szCs w:val="22"/>
        </w:rPr>
        <w:t>Evaluation Levels</w:t>
      </w:r>
    </w:p>
    <w:p w14:paraId="1693DC8C" w14:textId="60908305" w:rsidR="005026E4" w:rsidRDefault="005026E4" w:rsidP="005026E4">
      <w:pPr>
        <w:pStyle w:val="NormalWeb"/>
        <w:numPr>
          <w:ilvl w:val="0"/>
          <w:numId w:val="17"/>
        </w:numPr>
        <w:spacing w:before="0" w:beforeAutospacing="0" w:after="0" w:afterAutospacing="0"/>
        <w:textAlignment w:val="baseline"/>
        <w:rPr>
          <w:rFonts w:ascii="Arial" w:hAnsi="Arial" w:cs="Arial"/>
          <w:color w:val="000000"/>
          <w:sz w:val="22"/>
          <w:szCs w:val="22"/>
        </w:rPr>
      </w:pPr>
      <w:r>
        <w:rPr>
          <w:rFonts w:ascii="Arial" w:hAnsi="Arial" w:cs="Arial"/>
          <w:b/>
          <w:bCs/>
          <w:color w:val="000000"/>
          <w:sz w:val="22"/>
          <w:szCs w:val="22"/>
        </w:rPr>
        <w:t>Exceeds Expectations</w:t>
      </w:r>
      <w:r>
        <w:rPr>
          <w:rFonts w:ascii="Arial" w:hAnsi="Arial" w:cs="Arial"/>
          <w:color w:val="000000"/>
          <w:sz w:val="22"/>
          <w:szCs w:val="22"/>
        </w:rPr>
        <w:t>: More than 60% of students meet or exceed the benchmark</w:t>
      </w:r>
    </w:p>
    <w:p w14:paraId="4180A6B3" w14:textId="37D716B5" w:rsidR="005026E4" w:rsidRDefault="005026E4" w:rsidP="005026E4">
      <w:pPr>
        <w:pStyle w:val="NormalWeb"/>
        <w:numPr>
          <w:ilvl w:val="0"/>
          <w:numId w:val="17"/>
        </w:numPr>
        <w:spacing w:before="0" w:beforeAutospacing="0" w:after="0" w:afterAutospacing="0"/>
        <w:textAlignment w:val="baseline"/>
        <w:rPr>
          <w:rFonts w:ascii="Arial" w:hAnsi="Arial" w:cs="Arial"/>
          <w:color w:val="000000"/>
          <w:sz w:val="22"/>
          <w:szCs w:val="22"/>
        </w:rPr>
      </w:pPr>
      <w:r>
        <w:rPr>
          <w:rFonts w:ascii="Arial" w:hAnsi="Arial" w:cs="Arial"/>
          <w:b/>
          <w:bCs/>
          <w:color w:val="000000"/>
          <w:sz w:val="22"/>
          <w:szCs w:val="22"/>
        </w:rPr>
        <w:t>Meets Expectations</w:t>
      </w:r>
      <w:r>
        <w:rPr>
          <w:rFonts w:ascii="Arial" w:hAnsi="Arial" w:cs="Arial"/>
          <w:color w:val="000000"/>
          <w:sz w:val="22"/>
          <w:szCs w:val="22"/>
        </w:rPr>
        <w:t>: 40%–60% of students meet or exceed the benchmark</w:t>
      </w:r>
    </w:p>
    <w:p w14:paraId="7F87F192" w14:textId="71B816AD" w:rsidR="005026E4" w:rsidRDefault="005026E4" w:rsidP="005026E4">
      <w:pPr>
        <w:pStyle w:val="NormalWeb"/>
        <w:numPr>
          <w:ilvl w:val="0"/>
          <w:numId w:val="17"/>
        </w:numPr>
        <w:spacing w:before="0" w:beforeAutospacing="0" w:after="0" w:afterAutospacing="0"/>
        <w:textAlignment w:val="baseline"/>
        <w:rPr>
          <w:rFonts w:ascii="Arial" w:hAnsi="Arial" w:cs="Arial"/>
          <w:color w:val="000000"/>
          <w:sz w:val="22"/>
          <w:szCs w:val="22"/>
        </w:rPr>
      </w:pPr>
      <w:r>
        <w:rPr>
          <w:rFonts w:ascii="Arial" w:hAnsi="Arial" w:cs="Arial"/>
          <w:b/>
          <w:bCs/>
          <w:color w:val="000000"/>
          <w:sz w:val="22"/>
          <w:szCs w:val="22"/>
        </w:rPr>
        <w:t>Approaching Expectations</w:t>
      </w:r>
      <w:r>
        <w:rPr>
          <w:rFonts w:ascii="Arial" w:hAnsi="Arial" w:cs="Arial"/>
          <w:color w:val="000000"/>
          <w:sz w:val="22"/>
          <w:szCs w:val="22"/>
        </w:rPr>
        <w:t>: 20%–39% of students meet or exceed the benchmark</w:t>
      </w:r>
    </w:p>
    <w:p w14:paraId="1D4B785C" w14:textId="77777777" w:rsidR="005026E4" w:rsidRDefault="005026E4" w:rsidP="005026E4">
      <w:pPr>
        <w:pStyle w:val="NormalWeb"/>
        <w:numPr>
          <w:ilvl w:val="0"/>
          <w:numId w:val="17"/>
        </w:numPr>
        <w:spacing w:before="0" w:beforeAutospacing="0" w:after="240" w:afterAutospacing="0"/>
        <w:textAlignment w:val="baseline"/>
        <w:rPr>
          <w:rFonts w:ascii="Arial" w:hAnsi="Arial" w:cs="Arial"/>
          <w:color w:val="000000"/>
          <w:sz w:val="22"/>
          <w:szCs w:val="22"/>
        </w:rPr>
      </w:pPr>
      <w:r>
        <w:rPr>
          <w:rFonts w:ascii="Arial" w:hAnsi="Arial" w:cs="Arial"/>
          <w:b/>
          <w:bCs/>
          <w:color w:val="000000"/>
          <w:sz w:val="22"/>
          <w:szCs w:val="22"/>
        </w:rPr>
        <w:t>Of Concern</w:t>
      </w:r>
      <w:r>
        <w:rPr>
          <w:rFonts w:ascii="Arial" w:hAnsi="Arial" w:cs="Arial"/>
          <w:color w:val="000000"/>
          <w:sz w:val="22"/>
          <w:szCs w:val="22"/>
        </w:rPr>
        <w:t>: Less than 20% of students meet or exceed the benchmark</w:t>
      </w:r>
      <w:r>
        <w:rPr>
          <w:rFonts w:ascii="Arial" w:hAnsi="Arial" w:cs="Arial"/>
          <w:color w:val="000000"/>
          <w:sz w:val="22"/>
          <w:szCs w:val="22"/>
        </w:rPr>
        <w:br/>
      </w:r>
      <w:r>
        <w:rPr>
          <w:rFonts w:ascii="Arial" w:hAnsi="Arial" w:cs="Arial"/>
          <w:color w:val="000000"/>
          <w:sz w:val="22"/>
          <w:szCs w:val="22"/>
        </w:rPr>
        <w:br/>
      </w:r>
    </w:p>
    <w:p w14:paraId="0A72BC13" w14:textId="77777777" w:rsidR="009F4481" w:rsidRDefault="009F4481" w:rsidP="005026E4">
      <w:pPr>
        <w:pStyle w:val="Heading3"/>
        <w:spacing w:before="280" w:beforeAutospacing="0" w:after="80" w:afterAutospacing="0"/>
        <w:rPr>
          <w:rFonts w:ascii="Arial" w:hAnsi="Arial" w:cs="Arial"/>
          <w:color w:val="000000"/>
          <w:sz w:val="26"/>
          <w:szCs w:val="26"/>
        </w:rPr>
        <w:sectPr w:rsidR="009F4481" w:rsidSect="007F3D78">
          <w:pgSz w:w="12240" w:h="15840"/>
          <w:pgMar w:top="1440" w:right="1440" w:bottom="1440" w:left="1440" w:header="720" w:footer="720" w:gutter="0"/>
          <w:cols w:space="720"/>
          <w:docGrid w:linePitch="360"/>
        </w:sectPr>
      </w:pPr>
    </w:p>
    <w:p w14:paraId="6DAFC7EE" w14:textId="4798FF43" w:rsidR="005026E4" w:rsidRDefault="005026E4" w:rsidP="005026E4">
      <w:pPr>
        <w:pStyle w:val="Heading3"/>
        <w:spacing w:before="280" w:beforeAutospacing="0" w:after="80" w:afterAutospacing="0"/>
      </w:pPr>
      <w:r>
        <w:rPr>
          <w:rFonts w:ascii="Arial" w:hAnsi="Arial" w:cs="Arial"/>
          <w:color w:val="000000"/>
          <w:sz w:val="26"/>
          <w:szCs w:val="26"/>
        </w:rPr>
        <w:lastRenderedPageBreak/>
        <w:t>Goal 6</w:t>
      </w:r>
      <w:r w:rsidR="00D46CAA">
        <w:rPr>
          <w:rFonts w:ascii="Arial" w:hAnsi="Arial" w:cs="Arial"/>
          <w:color w:val="000000"/>
          <w:sz w:val="26"/>
          <w:szCs w:val="26"/>
        </w:rPr>
        <w:t>: Non-Academic</w:t>
      </w:r>
      <w:r>
        <w:rPr>
          <w:rFonts w:ascii="Arial" w:hAnsi="Arial" w:cs="Arial"/>
          <w:color w:val="000000"/>
          <w:sz w:val="26"/>
          <w:szCs w:val="26"/>
        </w:rPr>
        <w:t xml:space="preserve"> </w:t>
      </w:r>
    </w:p>
    <w:p w14:paraId="620D529D" w14:textId="77777777" w:rsidR="009F4481" w:rsidRDefault="009F4481" w:rsidP="005026E4">
      <w:pPr>
        <w:pStyle w:val="Heading3"/>
        <w:spacing w:before="280" w:beforeAutospacing="0" w:after="80" w:afterAutospacing="0"/>
        <w:rPr>
          <w:rFonts w:ascii="Arial" w:hAnsi="Arial" w:cs="Arial"/>
          <w:color w:val="000000"/>
          <w:sz w:val="26"/>
          <w:szCs w:val="26"/>
        </w:rPr>
      </w:pPr>
      <w:r w:rsidRPr="009F4481">
        <w:rPr>
          <w:rFonts w:ascii="Arial" w:hAnsi="Arial" w:cs="Arial"/>
          <w:color w:val="000000"/>
          <w:sz w:val="26"/>
          <w:szCs w:val="26"/>
        </w:rPr>
        <w:t>Educational Equity</w:t>
      </w:r>
      <w:r>
        <w:rPr>
          <w:rFonts w:ascii="Arial" w:hAnsi="Arial" w:cs="Arial"/>
          <w:color w:val="000000"/>
          <w:sz w:val="26"/>
          <w:szCs w:val="26"/>
        </w:rPr>
        <w:t xml:space="preserve"> </w:t>
      </w:r>
    </w:p>
    <w:p w14:paraId="0B95EA21" w14:textId="3EC33677" w:rsidR="005026E4" w:rsidRDefault="005026E4" w:rsidP="005026E4">
      <w:pPr>
        <w:pStyle w:val="Heading3"/>
        <w:spacing w:before="280" w:beforeAutospacing="0" w:after="80" w:afterAutospacing="0"/>
      </w:pPr>
      <w:r>
        <w:rPr>
          <w:rFonts w:ascii="Arial" w:hAnsi="Arial" w:cs="Arial"/>
          <w:color w:val="000000"/>
          <w:sz w:val="26"/>
          <w:szCs w:val="26"/>
        </w:rPr>
        <w:t>Staff Engagement in Equity-Focused Professional Development</w:t>
      </w:r>
    </w:p>
    <w:p w14:paraId="1143A06D" w14:textId="77777777" w:rsidR="005026E4" w:rsidRDefault="005026E4" w:rsidP="005026E4">
      <w:pPr>
        <w:pStyle w:val="NormalWeb"/>
        <w:spacing w:before="240" w:beforeAutospacing="0" w:after="240" w:afterAutospacing="0"/>
      </w:pPr>
      <w:r>
        <w:rPr>
          <w:rFonts w:ascii="Arial" w:hAnsi="Arial" w:cs="Arial"/>
          <w:b/>
          <w:bCs/>
          <w:color w:val="000000"/>
          <w:sz w:val="22"/>
          <w:szCs w:val="22"/>
        </w:rPr>
        <w:t>Goal Statement</w:t>
      </w:r>
      <w:r>
        <w:rPr>
          <w:rFonts w:ascii="Arial" w:hAnsi="Arial" w:cs="Arial"/>
          <w:b/>
          <w:bCs/>
          <w:color w:val="000000"/>
          <w:sz w:val="22"/>
          <w:szCs w:val="22"/>
        </w:rPr>
        <w:br/>
      </w:r>
      <w:r>
        <w:rPr>
          <w:rFonts w:ascii="Arial" w:hAnsi="Arial" w:cs="Arial"/>
          <w:color w:val="000000"/>
          <w:sz w:val="22"/>
          <w:szCs w:val="22"/>
        </w:rPr>
        <w:t xml:space="preserve"> STRIDE Academy staff will annually engage in professional development opportunities focused on educational equity, culturally responsive practices, and fostering a sense of belonging to align with the school’s mission and the PUC core lens of Educational Equity.</w:t>
      </w:r>
    </w:p>
    <w:p w14:paraId="6A6E1E0F" w14:textId="77777777" w:rsidR="005026E4" w:rsidRDefault="005026E4" w:rsidP="005026E4">
      <w:pPr>
        <w:pStyle w:val="NormalWeb"/>
        <w:spacing w:before="240" w:beforeAutospacing="0" w:after="240" w:afterAutospacing="0"/>
      </w:pPr>
      <w:r>
        <w:rPr>
          <w:rFonts w:ascii="Arial" w:hAnsi="Arial" w:cs="Arial"/>
          <w:b/>
          <w:bCs/>
          <w:color w:val="000000"/>
          <w:sz w:val="22"/>
          <w:szCs w:val="22"/>
        </w:rPr>
        <w:t>Population</w:t>
      </w:r>
      <w:r>
        <w:rPr>
          <w:rFonts w:ascii="Arial" w:hAnsi="Arial" w:cs="Arial"/>
          <w:b/>
          <w:bCs/>
          <w:color w:val="000000"/>
          <w:sz w:val="22"/>
          <w:szCs w:val="22"/>
        </w:rPr>
        <w:br/>
      </w:r>
      <w:r>
        <w:rPr>
          <w:rFonts w:ascii="Arial" w:hAnsi="Arial" w:cs="Arial"/>
          <w:color w:val="000000"/>
          <w:sz w:val="22"/>
          <w:szCs w:val="22"/>
        </w:rPr>
        <w:t xml:space="preserve"> All STRIDE Academy instructional and non-instructional staff</w:t>
      </w:r>
    </w:p>
    <w:p w14:paraId="1D840296" w14:textId="77777777" w:rsidR="005026E4" w:rsidRDefault="005026E4" w:rsidP="005026E4">
      <w:pPr>
        <w:pStyle w:val="NormalWeb"/>
        <w:spacing w:before="240" w:beforeAutospacing="0" w:after="240" w:afterAutospacing="0"/>
      </w:pPr>
      <w:r>
        <w:rPr>
          <w:rFonts w:ascii="Arial" w:hAnsi="Arial" w:cs="Arial"/>
          <w:b/>
          <w:bCs/>
          <w:color w:val="000000"/>
          <w:sz w:val="22"/>
          <w:szCs w:val="22"/>
        </w:rPr>
        <w:t>As Measured By</w:t>
      </w:r>
      <w:r>
        <w:rPr>
          <w:rFonts w:ascii="Arial" w:hAnsi="Arial" w:cs="Arial"/>
          <w:b/>
          <w:bCs/>
          <w:color w:val="000000"/>
          <w:sz w:val="22"/>
          <w:szCs w:val="22"/>
        </w:rPr>
        <w:br/>
      </w:r>
      <w:r>
        <w:rPr>
          <w:rFonts w:ascii="Arial" w:hAnsi="Arial" w:cs="Arial"/>
          <w:color w:val="000000"/>
          <w:sz w:val="22"/>
          <w:szCs w:val="22"/>
        </w:rPr>
        <w:t xml:space="preserve"> Documented staff participation in equity-focused professional development opportunities such as culturally responsive instruction, trauma-informed care, inclusive school practices, or STRIDE’s mission-based training initiatives</w:t>
      </w:r>
    </w:p>
    <w:p w14:paraId="6C6405DD" w14:textId="77777777" w:rsidR="005026E4" w:rsidRDefault="005026E4" w:rsidP="005026E4">
      <w:pPr>
        <w:pStyle w:val="NormalWeb"/>
        <w:spacing w:before="240" w:beforeAutospacing="0" w:after="240" w:afterAutospacing="0"/>
      </w:pPr>
      <w:r>
        <w:rPr>
          <w:rFonts w:ascii="Arial" w:hAnsi="Arial" w:cs="Arial"/>
          <w:b/>
          <w:bCs/>
          <w:color w:val="000000"/>
          <w:sz w:val="22"/>
          <w:szCs w:val="22"/>
        </w:rPr>
        <w:t>Goal Target</w:t>
      </w:r>
      <w:r>
        <w:rPr>
          <w:rFonts w:ascii="Arial" w:hAnsi="Arial" w:cs="Arial"/>
          <w:b/>
          <w:bCs/>
          <w:color w:val="000000"/>
          <w:sz w:val="22"/>
          <w:szCs w:val="22"/>
        </w:rPr>
        <w:br/>
      </w:r>
      <w:r>
        <w:rPr>
          <w:rFonts w:ascii="Arial" w:hAnsi="Arial" w:cs="Arial"/>
          <w:color w:val="000000"/>
          <w:sz w:val="22"/>
          <w:szCs w:val="22"/>
        </w:rPr>
        <w:t xml:space="preserve"> 85% or more of staff will participate in at least one equity-focused professional development session annually</w:t>
      </w:r>
    </w:p>
    <w:p w14:paraId="5441D32A" w14:textId="77777777" w:rsidR="005026E4" w:rsidRDefault="005026E4" w:rsidP="005026E4">
      <w:pPr>
        <w:pStyle w:val="NormalWeb"/>
        <w:spacing w:before="240" w:beforeAutospacing="0" w:after="240" w:afterAutospacing="0"/>
      </w:pPr>
      <w:r>
        <w:rPr>
          <w:rFonts w:ascii="Arial" w:hAnsi="Arial" w:cs="Arial"/>
          <w:b/>
          <w:bCs/>
          <w:color w:val="000000"/>
          <w:sz w:val="22"/>
          <w:szCs w:val="22"/>
        </w:rPr>
        <w:t>Evaluation Levels</w:t>
      </w:r>
    </w:p>
    <w:p w14:paraId="7C4ED10A" w14:textId="1F83A895" w:rsidR="005026E4" w:rsidRDefault="005026E4" w:rsidP="005026E4">
      <w:pPr>
        <w:pStyle w:val="NormalWeb"/>
        <w:numPr>
          <w:ilvl w:val="0"/>
          <w:numId w:val="20"/>
        </w:numPr>
        <w:spacing w:before="0" w:beforeAutospacing="0" w:after="0" w:afterAutospacing="0"/>
        <w:textAlignment w:val="baseline"/>
        <w:rPr>
          <w:rFonts w:ascii="Arial" w:hAnsi="Arial" w:cs="Arial"/>
          <w:color w:val="000000"/>
          <w:sz w:val="22"/>
          <w:szCs w:val="22"/>
        </w:rPr>
      </w:pPr>
      <w:r>
        <w:rPr>
          <w:rFonts w:ascii="Arial" w:hAnsi="Arial" w:cs="Arial"/>
          <w:b/>
          <w:bCs/>
          <w:color w:val="000000"/>
          <w:sz w:val="22"/>
          <w:szCs w:val="22"/>
        </w:rPr>
        <w:t>Exceeds Expectations</w:t>
      </w:r>
      <w:r>
        <w:rPr>
          <w:rFonts w:ascii="Arial" w:hAnsi="Arial" w:cs="Arial"/>
          <w:color w:val="000000"/>
          <w:sz w:val="22"/>
          <w:szCs w:val="22"/>
        </w:rPr>
        <w:t>: 95% or more of staff participate annually</w:t>
      </w:r>
    </w:p>
    <w:p w14:paraId="76B66437" w14:textId="3BF90CAD" w:rsidR="005026E4" w:rsidRDefault="005026E4" w:rsidP="005026E4">
      <w:pPr>
        <w:pStyle w:val="NormalWeb"/>
        <w:numPr>
          <w:ilvl w:val="0"/>
          <w:numId w:val="20"/>
        </w:numPr>
        <w:spacing w:before="0" w:beforeAutospacing="0" w:after="0" w:afterAutospacing="0"/>
        <w:textAlignment w:val="baseline"/>
        <w:rPr>
          <w:rFonts w:ascii="Arial" w:hAnsi="Arial" w:cs="Arial"/>
          <w:color w:val="000000"/>
          <w:sz w:val="22"/>
          <w:szCs w:val="22"/>
        </w:rPr>
      </w:pPr>
      <w:r>
        <w:rPr>
          <w:rFonts w:ascii="Arial" w:hAnsi="Arial" w:cs="Arial"/>
          <w:b/>
          <w:bCs/>
          <w:color w:val="000000"/>
          <w:sz w:val="22"/>
          <w:szCs w:val="22"/>
        </w:rPr>
        <w:t>Meets Expectations</w:t>
      </w:r>
      <w:r>
        <w:rPr>
          <w:rFonts w:ascii="Arial" w:hAnsi="Arial" w:cs="Arial"/>
          <w:color w:val="000000"/>
          <w:sz w:val="22"/>
          <w:szCs w:val="22"/>
        </w:rPr>
        <w:t>: 85%–94% of staff participate annually</w:t>
      </w:r>
    </w:p>
    <w:p w14:paraId="300E4307" w14:textId="77777777" w:rsidR="005026E4" w:rsidRPr="005026E4" w:rsidRDefault="005026E4" w:rsidP="005026E4">
      <w:pPr>
        <w:pStyle w:val="NormalWeb"/>
        <w:numPr>
          <w:ilvl w:val="0"/>
          <w:numId w:val="20"/>
        </w:numPr>
        <w:spacing w:before="0" w:beforeAutospacing="0" w:after="0" w:afterAutospacing="0"/>
        <w:textAlignment w:val="baseline"/>
        <w:rPr>
          <w:rFonts w:asciiTheme="minorHAnsi" w:hAnsiTheme="minorHAnsi" w:cstheme="minorHAnsi"/>
          <w:sz w:val="22"/>
          <w:szCs w:val="22"/>
        </w:rPr>
      </w:pPr>
      <w:r w:rsidRPr="005026E4">
        <w:rPr>
          <w:rFonts w:ascii="Arial" w:hAnsi="Arial" w:cs="Arial"/>
          <w:b/>
          <w:bCs/>
          <w:color w:val="000000"/>
          <w:sz w:val="22"/>
          <w:szCs w:val="22"/>
        </w:rPr>
        <w:t>Approaching Expectations</w:t>
      </w:r>
      <w:r w:rsidRPr="005026E4">
        <w:rPr>
          <w:rFonts w:ascii="Arial" w:hAnsi="Arial" w:cs="Arial"/>
          <w:color w:val="000000"/>
          <w:sz w:val="22"/>
          <w:szCs w:val="22"/>
        </w:rPr>
        <w:t>: 70%–84% of staff participate annually</w:t>
      </w:r>
    </w:p>
    <w:p w14:paraId="1B441D4B" w14:textId="449F5860" w:rsidR="009D3524" w:rsidRPr="005026E4" w:rsidRDefault="005026E4" w:rsidP="005026E4">
      <w:pPr>
        <w:pStyle w:val="NormalWeb"/>
        <w:numPr>
          <w:ilvl w:val="0"/>
          <w:numId w:val="20"/>
        </w:numPr>
        <w:spacing w:before="0" w:beforeAutospacing="0" w:after="0" w:afterAutospacing="0"/>
        <w:textAlignment w:val="baseline"/>
        <w:rPr>
          <w:rFonts w:asciiTheme="minorHAnsi" w:hAnsiTheme="minorHAnsi" w:cstheme="minorHAnsi"/>
          <w:sz w:val="22"/>
          <w:szCs w:val="22"/>
        </w:rPr>
      </w:pPr>
      <w:r w:rsidRPr="005026E4">
        <w:rPr>
          <w:rFonts w:ascii="Arial" w:hAnsi="Arial" w:cs="Arial"/>
          <w:b/>
          <w:bCs/>
          <w:color w:val="000000"/>
          <w:sz w:val="22"/>
          <w:szCs w:val="22"/>
        </w:rPr>
        <w:t>Of Concern</w:t>
      </w:r>
      <w:r w:rsidRPr="005026E4">
        <w:rPr>
          <w:rFonts w:ascii="Arial" w:hAnsi="Arial" w:cs="Arial"/>
          <w:color w:val="000000"/>
          <w:sz w:val="22"/>
          <w:szCs w:val="22"/>
        </w:rPr>
        <w:t>: Less than 70% of staff participate annually</w:t>
      </w:r>
    </w:p>
    <w:p w14:paraId="73993B9D" w14:textId="77777777" w:rsidR="005026E4" w:rsidRDefault="005026E4" w:rsidP="005026E4">
      <w:pPr>
        <w:pStyle w:val="NormalWeb"/>
        <w:spacing w:before="0" w:beforeAutospacing="0" w:after="0" w:afterAutospacing="0"/>
        <w:textAlignment w:val="baseline"/>
        <w:rPr>
          <w:rFonts w:asciiTheme="minorHAnsi" w:hAnsiTheme="minorHAnsi" w:cstheme="minorHAnsi"/>
          <w:sz w:val="22"/>
          <w:szCs w:val="22"/>
        </w:rPr>
      </w:pPr>
    </w:p>
    <w:p w14:paraId="2C2A9770" w14:textId="79006F23" w:rsidR="005026E4" w:rsidRDefault="005026E4">
      <w:pPr>
        <w:rPr>
          <w:rFonts w:asciiTheme="minorHAnsi" w:hAnsiTheme="minorHAnsi" w:cstheme="minorHAnsi"/>
          <w:sz w:val="22"/>
          <w:szCs w:val="22"/>
        </w:rPr>
      </w:pPr>
      <w:r>
        <w:rPr>
          <w:rFonts w:asciiTheme="minorHAnsi" w:hAnsiTheme="minorHAnsi" w:cstheme="minorHAnsi"/>
          <w:sz w:val="22"/>
          <w:szCs w:val="22"/>
        </w:rPr>
        <w:br w:type="page"/>
      </w:r>
    </w:p>
    <w:p w14:paraId="53B40AA6" w14:textId="1E79C988" w:rsidR="005026E4" w:rsidRDefault="005026E4" w:rsidP="005026E4">
      <w:pPr>
        <w:pStyle w:val="Heading3"/>
        <w:spacing w:before="280" w:beforeAutospacing="0" w:after="80" w:afterAutospacing="0"/>
      </w:pPr>
      <w:r>
        <w:rPr>
          <w:rFonts w:ascii="Arial" w:hAnsi="Arial" w:cs="Arial"/>
          <w:color w:val="000000"/>
          <w:sz w:val="26"/>
          <w:szCs w:val="26"/>
        </w:rPr>
        <w:lastRenderedPageBreak/>
        <w:t>Goal 7</w:t>
      </w:r>
      <w:r w:rsidR="00D46CAA">
        <w:rPr>
          <w:rFonts w:ascii="Arial" w:hAnsi="Arial" w:cs="Arial"/>
          <w:color w:val="000000"/>
          <w:sz w:val="26"/>
          <w:szCs w:val="26"/>
        </w:rPr>
        <w:t>: Non-Academic</w:t>
      </w:r>
      <w:r>
        <w:rPr>
          <w:rFonts w:ascii="Arial" w:hAnsi="Arial" w:cs="Arial"/>
          <w:color w:val="000000"/>
          <w:sz w:val="26"/>
          <w:szCs w:val="26"/>
        </w:rPr>
        <w:t xml:space="preserve"> </w:t>
      </w:r>
    </w:p>
    <w:p w14:paraId="626CA3B5" w14:textId="77777777" w:rsidR="009F4481" w:rsidRPr="009F4481" w:rsidRDefault="009F4481" w:rsidP="005026E4">
      <w:pPr>
        <w:pStyle w:val="Heading3"/>
        <w:spacing w:before="280" w:beforeAutospacing="0" w:after="80" w:afterAutospacing="0"/>
        <w:rPr>
          <w:rFonts w:ascii="Arial" w:hAnsi="Arial" w:cs="Arial"/>
          <w:color w:val="000000"/>
          <w:sz w:val="26"/>
          <w:szCs w:val="26"/>
        </w:rPr>
      </w:pPr>
      <w:r w:rsidRPr="009F4481">
        <w:rPr>
          <w:rFonts w:ascii="Arial" w:hAnsi="Arial" w:cs="Arial"/>
          <w:color w:val="000000"/>
          <w:sz w:val="26"/>
          <w:szCs w:val="26"/>
        </w:rPr>
        <w:t xml:space="preserve">Strong Boards Matter </w:t>
      </w:r>
    </w:p>
    <w:p w14:paraId="3D0965BC" w14:textId="2089D2E7" w:rsidR="005026E4" w:rsidRDefault="005026E4" w:rsidP="005026E4">
      <w:pPr>
        <w:pStyle w:val="Heading3"/>
        <w:spacing w:before="280" w:beforeAutospacing="0" w:after="80" w:afterAutospacing="0"/>
      </w:pPr>
      <w:r>
        <w:rPr>
          <w:rFonts w:ascii="Arial" w:hAnsi="Arial" w:cs="Arial"/>
          <w:color w:val="000000"/>
          <w:sz w:val="26"/>
          <w:szCs w:val="26"/>
        </w:rPr>
        <w:t>Governance – Board Meeting Attendance and Engagement</w:t>
      </w:r>
    </w:p>
    <w:p w14:paraId="2C90B890" w14:textId="77777777" w:rsidR="005026E4" w:rsidRDefault="005026E4" w:rsidP="005026E4">
      <w:pPr>
        <w:pStyle w:val="NormalWeb"/>
        <w:spacing w:before="240" w:beforeAutospacing="0" w:after="240" w:afterAutospacing="0"/>
      </w:pPr>
      <w:r>
        <w:rPr>
          <w:rFonts w:ascii="Arial" w:hAnsi="Arial" w:cs="Arial"/>
          <w:b/>
          <w:bCs/>
          <w:color w:val="000000"/>
          <w:sz w:val="22"/>
          <w:szCs w:val="22"/>
        </w:rPr>
        <w:t>Goal Statement</w:t>
      </w:r>
      <w:r>
        <w:rPr>
          <w:rFonts w:ascii="Arial" w:hAnsi="Arial" w:cs="Arial"/>
          <w:b/>
          <w:bCs/>
          <w:color w:val="000000"/>
          <w:sz w:val="22"/>
          <w:szCs w:val="22"/>
        </w:rPr>
        <w:br/>
      </w:r>
      <w:r>
        <w:rPr>
          <w:rFonts w:ascii="Arial" w:hAnsi="Arial" w:cs="Arial"/>
          <w:color w:val="000000"/>
          <w:sz w:val="22"/>
          <w:szCs w:val="22"/>
        </w:rPr>
        <w:t xml:space="preserve"> STRIDE Academy Board of Directors will demonstrate high-functioning governance through consistent attendance at scheduled board meetings, ensuring informed oversight and alignment with the school’s mission and charter goals.</w:t>
      </w:r>
    </w:p>
    <w:p w14:paraId="470528EE" w14:textId="77777777" w:rsidR="005026E4" w:rsidRDefault="005026E4" w:rsidP="005026E4">
      <w:pPr>
        <w:pStyle w:val="NormalWeb"/>
        <w:spacing w:before="240" w:beforeAutospacing="0" w:after="240" w:afterAutospacing="0"/>
      </w:pPr>
      <w:r>
        <w:rPr>
          <w:rFonts w:ascii="Arial" w:hAnsi="Arial" w:cs="Arial"/>
          <w:b/>
          <w:bCs/>
          <w:color w:val="000000"/>
          <w:sz w:val="22"/>
          <w:szCs w:val="22"/>
        </w:rPr>
        <w:t>Population</w:t>
      </w:r>
      <w:r>
        <w:rPr>
          <w:rFonts w:ascii="Arial" w:hAnsi="Arial" w:cs="Arial"/>
          <w:b/>
          <w:bCs/>
          <w:color w:val="000000"/>
          <w:sz w:val="22"/>
          <w:szCs w:val="22"/>
        </w:rPr>
        <w:br/>
      </w:r>
      <w:r>
        <w:rPr>
          <w:rFonts w:ascii="Arial" w:hAnsi="Arial" w:cs="Arial"/>
          <w:color w:val="000000"/>
          <w:sz w:val="22"/>
          <w:szCs w:val="22"/>
        </w:rPr>
        <w:t xml:space="preserve"> Board members seated as of July 1 of the goal year</w:t>
      </w:r>
    </w:p>
    <w:p w14:paraId="2C000A47" w14:textId="77777777" w:rsidR="005026E4" w:rsidRDefault="005026E4" w:rsidP="005026E4">
      <w:pPr>
        <w:pStyle w:val="NormalWeb"/>
        <w:spacing w:before="240" w:beforeAutospacing="0" w:after="240" w:afterAutospacing="0"/>
      </w:pPr>
      <w:r>
        <w:rPr>
          <w:rFonts w:ascii="Arial" w:hAnsi="Arial" w:cs="Arial"/>
          <w:b/>
          <w:bCs/>
          <w:color w:val="000000"/>
          <w:sz w:val="22"/>
          <w:szCs w:val="22"/>
        </w:rPr>
        <w:t>As Measured By</w:t>
      </w:r>
      <w:r>
        <w:rPr>
          <w:rFonts w:ascii="Arial" w:hAnsi="Arial" w:cs="Arial"/>
          <w:b/>
          <w:bCs/>
          <w:color w:val="000000"/>
          <w:sz w:val="22"/>
          <w:szCs w:val="22"/>
        </w:rPr>
        <w:br/>
      </w:r>
      <w:r>
        <w:rPr>
          <w:rFonts w:ascii="Arial" w:hAnsi="Arial" w:cs="Arial"/>
          <w:color w:val="000000"/>
          <w:sz w:val="22"/>
          <w:szCs w:val="22"/>
        </w:rPr>
        <w:t xml:space="preserve"> Cumulative attendance rate of eligible board members across all scheduled board meetings, based on attendance logs and approved minutes</w:t>
      </w:r>
    </w:p>
    <w:p w14:paraId="18971B24" w14:textId="77777777" w:rsidR="005026E4" w:rsidRDefault="005026E4" w:rsidP="005026E4">
      <w:pPr>
        <w:pStyle w:val="NormalWeb"/>
        <w:spacing w:before="240" w:beforeAutospacing="0" w:after="240" w:afterAutospacing="0"/>
      </w:pPr>
      <w:r>
        <w:rPr>
          <w:rFonts w:ascii="Arial" w:hAnsi="Arial" w:cs="Arial"/>
          <w:b/>
          <w:bCs/>
          <w:color w:val="000000"/>
          <w:sz w:val="22"/>
          <w:szCs w:val="22"/>
        </w:rPr>
        <w:t>Goal Target</w:t>
      </w:r>
      <w:r>
        <w:rPr>
          <w:rFonts w:ascii="Arial" w:hAnsi="Arial" w:cs="Arial"/>
          <w:b/>
          <w:bCs/>
          <w:color w:val="000000"/>
          <w:sz w:val="22"/>
          <w:szCs w:val="22"/>
        </w:rPr>
        <w:br/>
      </w:r>
      <w:r>
        <w:rPr>
          <w:rFonts w:ascii="Arial" w:hAnsi="Arial" w:cs="Arial"/>
          <w:color w:val="000000"/>
          <w:sz w:val="22"/>
          <w:szCs w:val="22"/>
        </w:rPr>
        <w:t xml:space="preserve"> The cumulative board attendance rate will be at least 85% during the school year</w:t>
      </w:r>
    </w:p>
    <w:p w14:paraId="77F8E348" w14:textId="77777777" w:rsidR="005026E4" w:rsidRDefault="005026E4" w:rsidP="005026E4">
      <w:pPr>
        <w:pStyle w:val="NormalWeb"/>
        <w:spacing w:before="240" w:beforeAutospacing="0" w:after="240" w:afterAutospacing="0"/>
      </w:pPr>
      <w:r>
        <w:rPr>
          <w:rFonts w:ascii="Arial" w:hAnsi="Arial" w:cs="Arial"/>
          <w:b/>
          <w:bCs/>
          <w:color w:val="000000"/>
          <w:sz w:val="22"/>
          <w:szCs w:val="22"/>
        </w:rPr>
        <w:t>Evaluation Levels</w:t>
      </w:r>
    </w:p>
    <w:p w14:paraId="22342BA2" w14:textId="5B65E1C7" w:rsidR="005026E4" w:rsidRDefault="005026E4" w:rsidP="005026E4">
      <w:pPr>
        <w:pStyle w:val="NormalWeb"/>
        <w:numPr>
          <w:ilvl w:val="0"/>
          <w:numId w:val="21"/>
        </w:numPr>
        <w:spacing w:before="0" w:beforeAutospacing="0" w:after="0" w:afterAutospacing="0"/>
        <w:textAlignment w:val="baseline"/>
        <w:rPr>
          <w:rFonts w:ascii="Arial" w:hAnsi="Arial" w:cs="Arial"/>
          <w:color w:val="000000"/>
          <w:sz w:val="22"/>
          <w:szCs w:val="22"/>
        </w:rPr>
      </w:pPr>
      <w:r>
        <w:rPr>
          <w:rFonts w:ascii="Arial" w:hAnsi="Arial" w:cs="Arial"/>
          <w:b/>
          <w:bCs/>
          <w:color w:val="000000"/>
          <w:sz w:val="22"/>
          <w:szCs w:val="22"/>
        </w:rPr>
        <w:t>Exceeds Expectations</w:t>
      </w:r>
      <w:r>
        <w:rPr>
          <w:rFonts w:ascii="Arial" w:hAnsi="Arial" w:cs="Arial"/>
          <w:color w:val="000000"/>
          <w:sz w:val="22"/>
          <w:szCs w:val="22"/>
        </w:rPr>
        <w:t>: Cumulative attendance rate of 90% or more</w:t>
      </w:r>
    </w:p>
    <w:p w14:paraId="467A9DAC" w14:textId="24743C94" w:rsidR="005026E4" w:rsidRDefault="005026E4" w:rsidP="005026E4">
      <w:pPr>
        <w:pStyle w:val="NormalWeb"/>
        <w:numPr>
          <w:ilvl w:val="0"/>
          <w:numId w:val="21"/>
        </w:numPr>
        <w:spacing w:before="0" w:beforeAutospacing="0" w:after="0" w:afterAutospacing="0"/>
        <w:textAlignment w:val="baseline"/>
        <w:rPr>
          <w:rFonts w:ascii="Arial" w:hAnsi="Arial" w:cs="Arial"/>
          <w:color w:val="000000"/>
          <w:sz w:val="22"/>
          <w:szCs w:val="22"/>
        </w:rPr>
      </w:pPr>
      <w:r>
        <w:rPr>
          <w:rFonts w:ascii="Arial" w:hAnsi="Arial" w:cs="Arial"/>
          <w:b/>
          <w:bCs/>
          <w:color w:val="000000"/>
          <w:sz w:val="22"/>
          <w:szCs w:val="22"/>
        </w:rPr>
        <w:t>Meets Expectations</w:t>
      </w:r>
      <w:r>
        <w:rPr>
          <w:rFonts w:ascii="Arial" w:hAnsi="Arial" w:cs="Arial"/>
          <w:color w:val="000000"/>
          <w:sz w:val="22"/>
          <w:szCs w:val="22"/>
        </w:rPr>
        <w:t>: Cumulative attendance rate between 85%–89%</w:t>
      </w:r>
    </w:p>
    <w:p w14:paraId="0B6DCD08" w14:textId="77777777" w:rsidR="005026E4" w:rsidRDefault="005026E4" w:rsidP="005026E4">
      <w:pPr>
        <w:pStyle w:val="NormalWeb"/>
        <w:numPr>
          <w:ilvl w:val="0"/>
          <w:numId w:val="21"/>
        </w:numPr>
        <w:spacing w:before="0" w:beforeAutospacing="0" w:after="0" w:afterAutospacing="0"/>
        <w:textAlignment w:val="baseline"/>
        <w:rPr>
          <w:rFonts w:ascii="Arial" w:hAnsi="Arial" w:cs="Arial"/>
          <w:color w:val="000000"/>
          <w:sz w:val="22"/>
          <w:szCs w:val="22"/>
        </w:rPr>
      </w:pPr>
      <w:r>
        <w:rPr>
          <w:rFonts w:ascii="Arial" w:hAnsi="Arial" w:cs="Arial"/>
          <w:b/>
          <w:bCs/>
          <w:color w:val="000000"/>
          <w:sz w:val="22"/>
          <w:szCs w:val="22"/>
        </w:rPr>
        <w:t>Approaching Expectations</w:t>
      </w:r>
      <w:r>
        <w:rPr>
          <w:rFonts w:ascii="Arial" w:hAnsi="Arial" w:cs="Arial"/>
          <w:color w:val="000000"/>
          <w:sz w:val="22"/>
          <w:szCs w:val="22"/>
        </w:rPr>
        <w:t>: Cumulative attendance rate between 75%–84%</w:t>
      </w:r>
    </w:p>
    <w:p w14:paraId="44510011" w14:textId="77777777" w:rsidR="00B339C3" w:rsidRDefault="005026E4" w:rsidP="005026E4">
      <w:pPr>
        <w:pStyle w:val="NormalWeb"/>
        <w:numPr>
          <w:ilvl w:val="0"/>
          <w:numId w:val="21"/>
        </w:numPr>
        <w:spacing w:before="0" w:beforeAutospacing="0" w:after="0" w:afterAutospacing="0"/>
        <w:textAlignment w:val="baseline"/>
        <w:rPr>
          <w:rFonts w:ascii="Arial" w:hAnsi="Arial" w:cs="Arial"/>
          <w:color w:val="000000"/>
          <w:sz w:val="22"/>
          <w:szCs w:val="22"/>
        </w:rPr>
      </w:pPr>
      <w:r w:rsidRPr="005026E4">
        <w:rPr>
          <w:rFonts w:ascii="Arial" w:hAnsi="Arial" w:cs="Arial"/>
          <w:b/>
          <w:bCs/>
          <w:color w:val="000000"/>
          <w:sz w:val="22"/>
          <w:szCs w:val="22"/>
        </w:rPr>
        <w:t>Of Concern</w:t>
      </w:r>
      <w:r w:rsidRPr="005026E4">
        <w:rPr>
          <w:rFonts w:ascii="Arial" w:hAnsi="Arial" w:cs="Arial"/>
          <w:color w:val="000000"/>
          <w:sz w:val="22"/>
          <w:szCs w:val="22"/>
        </w:rPr>
        <w:t>: Cumulative attendance rate below 75%</w:t>
      </w:r>
    </w:p>
    <w:p w14:paraId="2BB57E5B" w14:textId="77777777" w:rsidR="00B339C3" w:rsidRDefault="00B339C3" w:rsidP="00B339C3">
      <w:pPr>
        <w:pStyle w:val="NormalWeb"/>
        <w:spacing w:before="0" w:beforeAutospacing="0" w:after="0" w:afterAutospacing="0"/>
        <w:textAlignment w:val="baseline"/>
        <w:rPr>
          <w:rFonts w:asciiTheme="minorHAnsi" w:hAnsiTheme="minorHAnsi" w:cstheme="minorHAnsi"/>
          <w:sz w:val="22"/>
          <w:szCs w:val="22"/>
        </w:rPr>
      </w:pPr>
    </w:p>
    <w:p w14:paraId="32521386" w14:textId="77777777" w:rsidR="00B339C3" w:rsidRDefault="00B339C3">
      <w:pPr>
        <w:rPr>
          <w:rFonts w:asciiTheme="minorHAnsi" w:hAnsiTheme="minorHAnsi" w:cstheme="minorHAnsi"/>
          <w:sz w:val="22"/>
          <w:szCs w:val="22"/>
        </w:rPr>
      </w:pPr>
      <w:r>
        <w:rPr>
          <w:rFonts w:asciiTheme="minorHAnsi" w:hAnsiTheme="minorHAnsi" w:cstheme="minorHAnsi"/>
          <w:sz w:val="22"/>
          <w:szCs w:val="22"/>
        </w:rPr>
        <w:br w:type="page"/>
      </w:r>
    </w:p>
    <w:p w14:paraId="54D315D3" w14:textId="77777777" w:rsidR="009F4481" w:rsidRDefault="009F4481" w:rsidP="00B339C3">
      <w:pPr>
        <w:pStyle w:val="Heading3"/>
        <w:spacing w:before="280" w:beforeAutospacing="0" w:after="80" w:afterAutospacing="0"/>
        <w:rPr>
          <w:rFonts w:ascii="Arial" w:hAnsi="Arial" w:cs="Arial"/>
          <w:color w:val="000000"/>
          <w:sz w:val="26"/>
          <w:szCs w:val="26"/>
        </w:rPr>
      </w:pPr>
      <w:r>
        <w:rPr>
          <w:rFonts w:ascii="Arial" w:hAnsi="Arial" w:cs="Arial"/>
          <w:color w:val="000000"/>
          <w:sz w:val="26"/>
          <w:szCs w:val="26"/>
        </w:rPr>
        <w:lastRenderedPageBreak/>
        <w:t>Goal 8: Non-Academic</w:t>
      </w:r>
    </w:p>
    <w:p w14:paraId="54D6218B" w14:textId="0D0D5DC5" w:rsidR="00B339C3" w:rsidRDefault="00B339C3" w:rsidP="00B339C3">
      <w:pPr>
        <w:pStyle w:val="Heading3"/>
        <w:spacing w:before="280" w:beforeAutospacing="0" w:after="80" w:afterAutospacing="0"/>
      </w:pPr>
      <w:r>
        <w:rPr>
          <w:rFonts w:ascii="Arial" w:hAnsi="Arial" w:cs="Arial"/>
          <w:color w:val="000000"/>
          <w:sz w:val="26"/>
          <w:szCs w:val="26"/>
        </w:rPr>
        <w:t>Student Attendance Rate</w:t>
      </w:r>
    </w:p>
    <w:p w14:paraId="35D1A318" w14:textId="77777777" w:rsidR="00B339C3" w:rsidRDefault="00B339C3" w:rsidP="00B339C3">
      <w:pPr>
        <w:pStyle w:val="NormalWeb"/>
        <w:spacing w:before="240" w:beforeAutospacing="0" w:after="240" w:afterAutospacing="0"/>
      </w:pPr>
      <w:r>
        <w:rPr>
          <w:rFonts w:ascii="Arial" w:hAnsi="Arial" w:cs="Arial"/>
          <w:b/>
          <w:bCs/>
          <w:color w:val="000000"/>
          <w:sz w:val="22"/>
          <w:szCs w:val="22"/>
        </w:rPr>
        <w:t>Goal Statement</w:t>
      </w:r>
      <w:r>
        <w:rPr>
          <w:rFonts w:ascii="Arial" w:hAnsi="Arial" w:cs="Arial"/>
          <w:b/>
          <w:bCs/>
          <w:color w:val="000000"/>
          <w:sz w:val="22"/>
          <w:szCs w:val="22"/>
        </w:rPr>
        <w:br/>
      </w:r>
      <w:r>
        <w:rPr>
          <w:rFonts w:ascii="Arial" w:hAnsi="Arial" w:cs="Arial"/>
          <w:color w:val="000000"/>
          <w:sz w:val="22"/>
          <w:szCs w:val="22"/>
        </w:rPr>
        <w:t xml:space="preserve"> STRIDE Academy will promote student engagement and school connectedness by maintaining strong attendance rates across elementary and middle school grade levels.</w:t>
      </w:r>
    </w:p>
    <w:p w14:paraId="466AA224" w14:textId="5BA0F4D9" w:rsidR="00B339C3" w:rsidRDefault="00B339C3" w:rsidP="00B339C3">
      <w:pPr>
        <w:pStyle w:val="NormalWeb"/>
        <w:spacing w:before="240" w:beforeAutospacing="0" w:after="240" w:afterAutospacing="0"/>
      </w:pPr>
      <w:r>
        <w:rPr>
          <w:rFonts w:ascii="Arial" w:hAnsi="Arial" w:cs="Arial"/>
          <w:b/>
          <w:bCs/>
          <w:color w:val="000000"/>
          <w:sz w:val="22"/>
          <w:szCs w:val="22"/>
        </w:rPr>
        <w:t>Population</w:t>
      </w:r>
      <w:r>
        <w:rPr>
          <w:rFonts w:ascii="Arial" w:hAnsi="Arial" w:cs="Arial"/>
          <w:b/>
          <w:bCs/>
          <w:color w:val="000000"/>
          <w:sz w:val="22"/>
          <w:szCs w:val="22"/>
        </w:rPr>
        <w:br/>
      </w:r>
      <w:r>
        <w:rPr>
          <w:rFonts w:ascii="Arial" w:hAnsi="Arial" w:cs="Arial"/>
          <w:color w:val="000000"/>
          <w:sz w:val="22"/>
          <w:szCs w:val="22"/>
        </w:rPr>
        <w:t>K–4 students (elementary) and 5–8 students (middle school) enrolled on October 1 of the goal year</w:t>
      </w:r>
    </w:p>
    <w:p w14:paraId="06384DFB" w14:textId="74D99E75" w:rsidR="00B339C3" w:rsidRDefault="00B339C3" w:rsidP="00B339C3">
      <w:pPr>
        <w:pStyle w:val="NormalWeb"/>
        <w:spacing w:before="240" w:beforeAutospacing="0" w:after="240" w:afterAutospacing="0"/>
      </w:pPr>
      <w:r>
        <w:rPr>
          <w:rFonts w:ascii="Arial" w:hAnsi="Arial" w:cs="Arial"/>
          <w:b/>
          <w:bCs/>
          <w:color w:val="000000"/>
          <w:sz w:val="22"/>
          <w:szCs w:val="22"/>
        </w:rPr>
        <w:t>As Measured By</w:t>
      </w:r>
      <w:r>
        <w:rPr>
          <w:rFonts w:ascii="Arial" w:hAnsi="Arial" w:cs="Arial"/>
          <w:b/>
          <w:bCs/>
          <w:color w:val="000000"/>
          <w:sz w:val="22"/>
          <w:szCs w:val="22"/>
        </w:rPr>
        <w:br/>
      </w:r>
      <w:r>
        <w:rPr>
          <w:rFonts w:ascii="Arial" w:hAnsi="Arial" w:cs="Arial"/>
          <w:color w:val="000000"/>
          <w:sz w:val="22"/>
          <w:szCs w:val="22"/>
        </w:rPr>
        <w:t>Average daily attendance (ADA) percentage as reported in STRIDE’s student information system and verified by end-of-year MARSS submission</w:t>
      </w:r>
    </w:p>
    <w:p w14:paraId="39143F52" w14:textId="77777777" w:rsidR="00B339C3" w:rsidRDefault="00B339C3" w:rsidP="00B339C3">
      <w:pPr>
        <w:pStyle w:val="Heading4"/>
        <w:spacing w:before="240" w:after="40"/>
      </w:pPr>
      <w:r>
        <w:rPr>
          <w:rFonts w:ascii="Arial" w:hAnsi="Arial" w:cs="Arial"/>
          <w:color w:val="000000"/>
          <w:sz w:val="22"/>
          <w:szCs w:val="22"/>
        </w:rPr>
        <w:t>Subgoal 8A: Elementary (Grades K–4)</w:t>
      </w:r>
    </w:p>
    <w:p w14:paraId="5244F46F" w14:textId="4D018E5C" w:rsidR="00B339C3" w:rsidRPr="00B339C3" w:rsidRDefault="00B339C3" w:rsidP="00B339C3">
      <w:pPr>
        <w:pStyle w:val="NormalWeb"/>
        <w:spacing w:before="240" w:beforeAutospacing="0" w:after="240" w:afterAutospacing="0"/>
      </w:pPr>
      <w:r>
        <w:rPr>
          <w:rFonts w:ascii="Arial" w:hAnsi="Arial" w:cs="Arial"/>
          <w:b/>
          <w:bCs/>
          <w:color w:val="000000"/>
          <w:sz w:val="22"/>
          <w:szCs w:val="22"/>
        </w:rPr>
        <w:t>Goal Target</w:t>
      </w:r>
      <w:r>
        <w:rPr>
          <w:rFonts w:ascii="Arial" w:hAnsi="Arial" w:cs="Arial"/>
          <w:b/>
          <w:bCs/>
          <w:color w:val="000000"/>
          <w:sz w:val="22"/>
          <w:szCs w:val="22"/>
        </w:rPr>
        <w:br/>
      </w:r>
      <w:r>
        <w:rPr>
          <w:rFonts w:ascii="Arial" w:hAnsi="Arial" w:cs="Arial"/>
          <w:color w:val="000000"/>
          <w:sz w:val="22"/>
          <w:szCs w:val="22"/>
        </w:rPr>
        <w:t xml:space="preserve"> The average daily attendance rate for elementary students will be at least 90%</w:t>
      </w:r>
    </w:p>
    <w:p w14:paraId="3A6227E2" w14:textId="77777777" w:rsidR="00B339C3" w:rsidRDefault="00B339C3" w:rsidP="00B339C3">
      <w:pPr>
        <w:pStyle w:val="Heading4"/>
        <w:spacing w:before="240" w:after="40"/>
        <w:rPr>
          <w:rFonts w:ascii="Times New Roman" w:hAnsi="Times New Roman" w:cs="Times New Roman"/>
          <w:color w:val="auto"/>
        </w:rPr>
      </w:pPr>
      <w:r>
        <w:rPr>
          <w:rFonts w:ascii="Arial" w:hAnsi="Arial" w:cs="Arial"/>
          <w:color w:val="000000"/>
          <w:sz w:val="22"/>
          <w:szCs w:val="22"/>
        </w:rPr>
        <w:t>Subgoal 8B: Middle School (Grades 5–8)</w:t>
      </w:r>
    </w:p>
    <w:p w14:paraId="62A0CF9B" w14:textId="77777777" w:rsidR="00B339C3" w:rsidRDefault="00B339C3" w:rsidP="00B339C3">
      <w:pPr>
        <w:pStyle w:val="NormalWeb"/>
        <w:spacing w:before="240" w:beforeAutospacing="0" w:after="240" w:afterAutospacing="0"/>
      </w:pPr>
      <w:r>
        <w:rPr>
          <w:rFonts w:ascii="Arial" w:hAnsi="Arial" w:cs="Arial"/>
          <w:b/>
          <w:bCs/>
          <w:color w:val="000000"/>
          <w:sz w:val="22"/>
          <w:szCs w:val="22"/>
        </w:rPr>
        <w:t>Goal Target</w:t>
      </w:r>
      <w:r>
        <w:rPr>
          <w:rFonts w:ascii="Arial" w:hAnsi="Arial" w:cs="Arial"/>
          <w:b/>
          <w:bCs/>
          <w:color w:val="000000"/>
          <w:sz w:val="22"/>
          <w:szCs w:val="22"/>
        </w:rPr>
        <w:br/>
      </w:r>
      <w:r>
        <w:rPr>
          <w:rFonts w:ascii="Arial" w:hAnsi="Arial" w:cs="Arial"/>
          <w:color w:val="000000"/>
          <w:sz w:val="22"/>
          <w:szCs w:val="22"/>
        </w:rPr>
        <w:t xml:space="preserve"> The average daily attendance rate for middle school students will be at least 90%</w:t>
      </w:r>
    </w:p>
    <w:p w14:paraId="4E496A97" w14:textId="77777777" w:rsidR="00B339C3" w:rsidRDefault="00B339C3" w:rsidP="00B339C3">
      <w:pPr>
        <w:pStyle w:val="NormalWeb"/>
        <w:spacing w:before="240" w:beforeAutospacing="0" w:after="240" w:afterAutospacing="0"/>
      </w:pPr>
      <w:r>
        <w:rPr>
          <w:rFonts w:ascii="Arial" w:hAnsi="Arial" w:cs="Arial"/>
          <w:b/>
          <w:bCs/>
          <w:color w:val="000000"/>
          <w:sz w:val="22"/>
          <w:szCs w:val="22"/>
        </w:rPr>
        <w:t>Evaluation Levels</w:t>
      </w:r>
    </w:p>
    <w:p w14:paraId="718AF14D" w14:textId="2BD52939" w:rsidR="00B339C3" w:rsidRDefault="00B339C3" w:rsidP="00B339C3">
      <w:pPr>
        <w:pStyle w:val="NormalWeb"/>
        <w:numPr>
          <w:ilvl w:val="0"/>
          <w:numId w:val="23"/>
        </w:numPr>
        <w:spacing w:before="0" w:beforeAutospacing="0" w:after="0" w:afterAutospacing="0"/>
        <w:textAlignment w:val="baseline"/>
        <w:rPr>
          <w:rFonts w:ascii="Arial" w:hAnsi="Arial" w:cs="Arial"/>
          <w:color w:val="000000"/>
          <w:sz w:val="22"/>
          <w:szCs w:val="22"/>
        </w:rPr>
      </w:pPr>
      <w:r>
        <w:rPr>
          <w:rFonts w:ascii="Arial" w:hAnsi="Arial" w:cs="Arial"/>
          <w:b/>
          <w:bCs/>
          <w:color w:val="000000"/>
          <w:sz w:val="22"/>
          <w:szCs w:val="22"/>
        </w:rPr>
        <w:t>Exceeds Expectations</w:t>
      </w:r>
      <w:r>
        <w:rPr>
          <w:rFonts w:ascii="Arial" w:hAnsi="Arial" w:cs="Arial"/>
          <w:color w:val="000000"/>
          <w:sz w:val="22"/>
          <w:szCs w:val="22"/>
        </w:rPr>
        <w:t>: 95% or higher</w:t>
      </w:r>
    </w:p>
    <w:p w14:paraId="7A581DFD" w14:textId="7BDABA23" w:rsidR="00B339C3" w:rsidRDefault="00B339C3" w:rsidP="00B339C3">
      <w:pPr>
        <w:pStyle w:val="NormalWeb"/>
        <w:numPr>
          <w:ilvl w:val="0"/>
          <w:numId w:val="23"/>
        </w:numPr>
        <w:spacing w:before="0" w:beforeAutospacing="0" w:after="0" w:afterAutospacing="0"/>
        <w:textAlignment w:val="baseline"/>
        <w:rPr>
          <w:rFonts w:ascii="Arial" w:hAnsi="Arial" w:cs="Arial"/>
          <w:color w:val="000000"/>
          <w:sz w:val="22"/>
          <w:szCs w:val="22"/>
        </w:rPr>
      </w:pPr>
      <w:r>
        <w:rPr>
          <w:rFonts w:ascii="Arial" w:hAnsi="Arial" w:cs="Arial"/>
          <w:b/>
          <w:bCs/>
          <w:color w:val="000000"/>
          <w:sz w:val="22"/>
          <w:szCs w:val="22"/>
        </w:rPr>
        <w:t>Meets Expectations</w:t>
      </w:r>
      <w:r>
        <w:rPr>
          <w:rFonts w:ascii="Arial" w:hAnsi="Arial" w:cs="Arial"/>
          <w:color w:val="000000"/>
          <w:sz w:val="22"/>
          <w:szCs w:val="22"/>
        </w:rPr>
        <w:t>: 90%–94.9%</w:t>
      </w:r>
    </w:p>
    <w:p w14:paraId="20A115A2" w14:textId="77777777" w:rsidR="00B339C3" w:rsidRDefault="00B339C3" w:rsidP="00B339C3">
      <w:pPr>
        <w:pStyle w:val="NormalWeb"/>
        <w:numPr>
          <w:ilvl w:val="0"/>
          <w:numId w:val="23"/>
        </w:numPr>
        <w:spacing w:before="0" w:beforeAutospacing="0" w:after="0" w:afterAutospacing="0"/>
        <w:textAlignment w:val="baseline"/>
        <w:rPr>
          <w:rFonts w:ascii="Arial" w:hAnsi="Arial" w:cs="Arial"/>
          <w:color w:val="000000"/>
          <w:sz w:val="22"/>
          <w:szCs w:val="22"/>
        </w:rPr>
      </w:pPr>
      <w:r>
        <w:rPr>
          <w:rFonts w:ascii="Arial" w:hAnsi="Arial" w:cs="Arial"/>
          <w:b/>
          <w:bCs/>
          <w:color w:val="000000"/>
          <w:sz w:val="22"/>
          <w:szCs w:val="22"/>
        </w:rPr>
        <w:t>Approaching Expectations</w:t>
      </w:r>
      <w:r>
        <w:rPr>
          <w:rFonts w:ascii="Arial" w:hAnsi="Arial" w:cs="Arial"/>
          <w:color w:val="000000"/>
          <w:sz w:val="22"/>
          <w:szCs w:val="22"/>
        </w:rPr>
        <w:t>: 80%–89.9%</w:t>
      </w:r>
    </w:p>
    <w:p w14:paraId="7B0A3EDA" w14:textId="2791D4E5" w:rsidR="00B339C3" w:rsidRPr="00B339C3" w:rsidRDefault="00B339C3" w:rsidP="00B339C3">
      <w:pPr>
        <w:pStyle w:val="NormalWeb"/>
        <w:numPr>
          <w:ilvl w:val="0"/>
          <w:numId w:val="23"/>
        </w:numPr>
        <w:spacing w:before="0" w:beforeAutospacing="0" w:after="0" w:afterAutospacing="0"/>
        <w:textAlignment w:val="baseline"/>
        <w:rPr>
          <w:rFonts w:ascii="Arial" w:hAnsi="Arial" w:cs="Arial"/>
          <w:color w:val="000000"/>
          <w:sz w:val="22"/>
          <w:szCs w:val="22"/>
        </w:rPr>
        <w:sectPr w:rsidR="00B339C3" w:rsidRPr="00B339C3" w:rsidSect="007F3D78">
          <w:pgSz w:w="12240" w:h="15840"/>
          <w:pgMar w:top="1440" w:right="1440" w:bottom="1440" w:left="1440" w:header="720" w:footer="720" w:gutter="0"/>
          <w:cols w:space="720"/>
          <w:docGrid w:linePitch="360"/>
        </w:sectPr>
      </w:pPr>
      <w:r w:rsidRPr="00B339C3">
        <w:rPr>
          <w:rFonts w:ascii="Arial" w:hAnsi="Arial" w:cs="Arial"/>
          <w:b/>
          <w:bCs/>
          <w:color w:val="000000"/>
          <w:sz w:val="22"/>
          <w:szCs w:val="22"/>
        </w:rPr>
        <w:t>Of Concern</w:t>
      </w:r>
      <w:r w:rsidRPr="00B339C3">
        <w:rPr>
          <w:rFonts w:ascii="Arial" w:hAnsi="Arial" w:cs="Arial"/>
          <w:color w:val="000000"/>
          <w:sz w:val="22"/>
          <w:szCs w:val="22"/>
        </w:rPr>
        <w:t>: Below 80%</w:t>
      </w:r>
    </w:p>
    <w:p w14:paraId="0E71F69F" w14:textId="77777777" w:rsidR="00B339C3" w:rsidRDefault="00B339C3" w:rsidP="00B339C3">
      <w:pPr>
        <w:pStyle w:val="NormalWeb"/>
        <w:spacing w:before="240" w:beforeAutospacing="0" w:after="240" w:afterAutospacing="0"/>
      </w:pPr>
      <w:r>
        <w:rPr>
          <w:rFonts w:ascii="Arial" w:hAnsi="Arial" w:cs="Arial"/>
          <w:b/>
          <w:bCs/>
          <w:color w:val="000000"/>
          <w:sz w:val="26"/>
          <w:szCs w:val="26"/>
        </w:rPr>
        <w:lastRenderedPageBreak/>
        <w:t>Goal 9 Non-Academic: </w:t>
      </w:r>
    </w:p>
    <w:p w14:paraId="450EDC65" w14:textId="77777777" w:rsidR="00B339C3" w:rsidRDefault="00B339C3" w:rsidP="00B339C3">
      <w:pPr>
        <w:pStyle w:val="NormalWeb"/>
        <w:spacing w:before="240" w:beforeAutospacing="0" w:after="240" w:afterAutospacing="0"/>
      </w:pPr>
      <w:r>
        <w:rPr>
          <w:rFonts w:ascii="Arial" w:hAnsi="Arial" w:cs="Arial"/>
          <w:b/>
          <w:bCs/>
          <w:color w:val="000000"/>
          <w:sz w:val="26"/>
          <w:szCs w:val="26"/>
        </w:rPr>
        <w:t>Operations – Student Behavior and School Climate</w:t>
      </w:r>
    </w:p>
    <w:p w14:paraId="6629F617" w14:textId="037C22AA" w:rsidR="00B339C3" w:rsidRDefault="00B339C3" w:rsidP="00B339C3">
      <w:pPr>
        <w:pStyle w:val="NormalWeb"/>
        <w:spacing w:before="240" w:beforeAutospacing="0" w:after="240" w:afterAutospacing="0"/>
      </w:pPr>
      <w:r>
        <w:rPr>
          <w:rFonts w:ascii="Arial" w:hAnsi="Arial" w:cs="Arial"/>
          <w:b/>
          <w:bCs/>
          <w:color w:val="000000"/>
          <w:sz w:val="22"/>
          <w:szCs w:val="22"/>
        </w:rPr>
        <w:t>Goal Statement</w:t>
      </w:r>
      <w:r>
        <w:rPr>
          <w:rFonts w:ascii="Arial" w:hAnsi="Arial" w:cs="Arial"/>
          <w:b/>
          <w:bCs/>
          <w:color w:val="000000"/>
          <w:sz w:val="22"/>
          <w:szCs w:val="22"/>
        </w:rPr>
        <w:br/>
      </w:r>
      <w:r>
        <w:rPr>
          <w:rFonts w:ascii="Arial" w:hAnsi="Arial" w:cs="Arial"/>
          <w:color w:val="000000"/>
          <w:sz w:val="22"/>
          <w:szCs w:val="22"/>
        </w:rPr>
        <w:t>STRIDE Academy will foster a safe and respectful learning environment by minimizing repeated office referrals and promoting proactive behavior strategies across all grade levels.</w:t>
      </w:r>
    </w:p>
    <w:p w14:paraId="72D2C3AB" w14:textId="3B1DDB8A" w:rsidR="00B339C3" w:rsidRDefault="00B339C3" w:rsidP="00B339C3">
      <w:pPr>
        <w:pStyle w:val="NormalWeb"/>
        <w:spacing w:before="240" w:beforeAutospacing="0" w:after="240" w:afterAutospacing="0"/>
      </w:pPr>
      <w:r>
        <w:rPr>
          <w:rFonts w:ascii="Arial" w:hAnsi="Arial" w:cs="Arial"/>
          <w:b/>
          <w:bCs/>
          <w:color w:val="000000"/>
          <w:sz w:val="22"/>
          <w:szCs w:val="22"/>
        </w:rPr>
        <w:t>Population</w:t>
      </w:r>
      <w:r>
        <w:rPr>
          <w:rFonts w:ascii="Arial" w:hAnsi="Arial" w:cs="Arial"/>
          <w:b/>
          <w:bCs/>
          <w:color w:val="000000"/>
          <w:sz w:val="22"/>
          <w:szCs w:val="22"/>
        </w:rPr>
        <w:br/>
      </w:r>
      <w:r>
        <w:rPr>
          <w:rFonts w:ascii="Arial" w:hAnsi="Arial" w:cs="Arial"/>
          <w:color w:val="000000"/>
          <w:sz w:val="22"/>
          <w:szCs w:val="22"/>
        </w:rPr>
        <w:t>K–4 students (elementary) and 5–8 students (middle school) enrolled on October 1 of the goal year</w:t>
      </w:r>
    </w:p>
    <w:p w14:paraId="1AA965DE" w14:textId="4C7B8EB0" w:rsidR="00B339C3" w:rsidRDefault="00B339C3" w:rsidP="00B339C3">
      <w:pPr>
        <w:pStyle w:val="NormalWeb"/>
        <w:spacing w:before="240" w:beforeAutospacing="0" w:after="240" w:afterAutospacing="0"/>
      </w:pPr>
      <w:r>
        <w:rPr>
          <w:rFonts w:ascii="Arial" w:hAnsi="Arial" w:cs="Arial"/>
          <w:b/>
          <w:bCs/>
          <w:color w:val="000000"/>
          <w:sz w:val="22"/>
          <w:szCs w:val="22"/>
        </w:rPr>
        <w:t>As Measured By</w:t>
      </w:r>
      <w:r>
        <w:rPr>
          <w:rFonts w:ascii="Arial" w:hAnsi="Arial" w:cs="Arial"/>
          <w:b/>
          <w:bCs/>
          <w:color w:val="000000"/>
          <w:sz w:val="22"/>
          <w:szCs w:val="22"/>
        </w:rPr>
        <w:br/>
      </w:r>
      <w:r>
        <w:rPr>
          <w:rFonts w:ascii="Arial" w:hAnsi="Arial" w:cs="Arial"/>
          <w:color w:val="000000"/>
          <w:sz w:val="22"/>
          <w:szCs w:val="22"/>
        </w:rPr>
        <w:t>End-of-year student discipline records from STRIDE’s student information system (SIS), measuring the percentage of students with three or fewer documented office referrals</w:t>
      </w:r>
    </w:p>
    <w:p w14:paraId="6FB5BAF4" w14:textId="77777777" w:rsidR="00B339C3" w:rsidRDefault="00B339C3" w:rsidP="00B339C3">
      <w:pPr>
        <w:pStyle w:val="Heading4"/>
        <w:spacing w:before="240" w:after="40"/>
      </w:pPr>
      <w:r>
        <w:rPr>
          <w:rFonts w:ascii="Arial" w:hAnsi="Arial" w:cs="Arial"/>
          <w:color w:val="000000"/>
          <w:sz w:val="22"/>
          <w:szCs w:val="22"/>
        </w:rPr>
        <w:t>Subgoal 9A: Elementary (Grades K–4)</w:t>
      </w:r>
    </w:p>
    <w:p w14:paraId="78E53121" w14:textId="385FC0FD" w:rsidR="00B339C3" w:rsidRPr="00B339C3" w:rsidRDefault="00B339C3" w:rsidP="00B339C3">
      <w:pPr>
        <w:pStyle w:val="NormalWeb"/>
        <w:spacing w:before="240" w:beforeAutospacing="0" w:after="240" w:afterAutospacing="0"/>
      </w:pPr>
      <w:r>
        <w:rPr>
          <w:rFonts w:ascii="Arial" w:hAnsi="Arial" w:cs="Arial"/>
          <w:b/>
          <w:bCs/>
          <w:color w:val="000000"/>
          <w:sz w:val="22"/>
          <w:szCs w:val="22"/>
        </w:rPr>
        <w:t>Goal Target</w:t>
      </w:r>
      <w:r>
        <w:rPr>
          <w:rFonts w:ascii="Arial" w:hAnsi="Arial" w:cs="Arial"/>
          <w:b/>
          <w:bCs/>
          <w:color w:val="000000"/>
          <w:sz w:val="22"/>
          <w:szCs w:val="22"/>
        </w:rPr>
        <w:br/>
      </w:r>
      <w:r>
        <w:rPr>
          <w:rFonts w:ascii="Arial" w:hAnsi="Arial" w:cs="Arial"/>
          <w:color w:val="000000"/>
          <w:sz w:val="22"/>
          <w:szCs w:val="22"/>
        </w:rPr>
        <w:t xml:space="preserve">At least 90% of elementary students will have </w:t>
      </w:r>
      <w:r>
        <w:rPr>
          <w:rFonts w:ascii="Arial" w:hAnsi="Arial" w:cs="Arial"/>
          <w:b/>
          <w:bCs/>
          <w:color w:val="000000"/>
          <w:sz w:val="22"/>
          <w:szCs w:val="22"/>
        </w:rPr>
        <w:t>three or fewer office referrals</w:t>
      </w:r>
      <w:r>
        <w:rPr>
          <w:rFonts w:ascii="Arial" w:hAnsi="Arial" w:cs="Arial"/>
          <w:color w:val="000000"/>
          <w:sz w:val="22"/>
          <w:szCs w:val="22"/>
        </w:rPr>
        <w:t xml:space="preserve"> during the school year</w:t>
      </w:r>
    </w:p>
    <w:p w14:paraId="0B9AB0BC" w14:textId="77777777" w:rsidR="00B339C3" w:rsidRDefault="00B339C3" w:rsidP="00B339C3">
      <w:pPr>
        <w:pStyle w:val="Heading4"/>
        <w:spacing w:before="240" w:after="40"/>
        <w:rPr>
          <w:rFonts w:ascii="Times New Roman" w:hAnsi="Times New Roman" w:cs="Times New Roman"/>
          <w:color w:val="auto"/>
        </w:rPr>
      </w:pPr>
      <w:r>
        <w:rPr>
          <w:rFonts w:ascii="Arial" w:hAnsi="Arial" w:cs="Arial"/>
          <w:color w:val="000000"/>
          <w:sz w:val="22"/>
          <w:szCs w:val="22"/>
        </w:rPr>
        <w:t>Subgoal 9B: Middle School (Grades 5–8)</w:t>
      </w:r>
    </w:p>
    <w:p w14:paraId="487AC56F" w14:textId="77777777" w:rsidR="00B339C3" w:rsidRDefault="00B339C3" w:rsidP="00B339C3">
      <w:pPr>
        <w:pStyle w:val="NormalWeb"/>
        <w:spacing w:before="240" w:beforeAutospacing="0" w:after="240" w:afterAutospacing="0"/>
      </w:pPr>
      <w:r>
        <w:rPr>
          <w:rFonts w:ascii="Arial" w:hAnsi="Arial" w:cs="Arial"/>
          <w:b/>
          <w:bCs/>
          <w:color w:val="000000"/>
          <w:sz w:val="22"/>
          <w:szCs w:val="22"/>
        </w:rPr>
        <w:t>Goal Target</w:t>
      </w:r>
      <w:r>
        <w:rPr>
          <w:rFonts w:ascii="Arial" w:hAnsi="Arial" w:cs="Arial"/>
          <w:b/>
          <w:bCs/>
          <w:color w:val="000000"/>
          <w:sz w:val="22"/>
          <w:szCs w:val="22"/>
        </w:rPr>
        <w:br/>
      </w:r>
      <w:r>
        <w:rPr>
          <w:rFonts w:ascii="Arial" w:hAnsi="Arial" w:cs="Arial"/>
          <w:color w:val="000000"/>
          <w:sz w:val="22"/>
          <w:szCs w:val="22"/>
        </w:rPr>
        <w:t xml:space="preserve"> At least 85% of middle school students will have </w:t>
      </w:r>
      <w:r>
        <w:rPr>
          <w:rFonts w:ascii="Arial" w:hAnsi="Arial" w:cs="Arial"/>
          <w:b/>
          <w:bCs/>
          <w:color w:val="000000"/>
          <w:sz w:val="22"/>
          <w:szCs w:val="22"/>
        </w:rPr>
        <w:t>three or fewer office referrals</w:t>
      </w:r>
      <w:r>
        <w:rPr>
          <w:rFonts w:ascii="Arial" w:hAnsi="Arial" w:cs="Arial"/>
          <w:color w:val="000000"/>
          <w:sz w:val="22"/>
          <w:szCs w:val="22"/>
        </w:rPr>
        <w:t xml:space="preserve"> during the school year</w:t>
      </w:r>
    </w:p>
    <w:p w14:paraId="28F50273" w14:textId="77777777" w:rsidR="00B339C3" w:rsidRDefault="00B339C3" w:rsidP="00B339C3">
      <w:pPr>
        <w:pStyle w:val="NormalWeb"/>
        <w:spacing w:before="240" w:beforeAutospacing="0" w:after="240" w:afterAutospacing="0"/>
      </w:pPr>
      <w:r>
        <w:rPr>
          <w:rFonts w:ascii="Arial" w:hAnsi="Arial" w:cs="Arial"/>
          <w:b/>
          <w:bCs/>
          <w:color w:val="000000"/>
          <w:sz w:val="22"/>
          <w:szCs w:val="22"/>
        </w:rPr>
        <w:t>Evaluation Levels</w:t>
      </w:r>
    </w:p>
    <w:p w14:paraId="5A6BC86C" w14:textId="317D8C2A" w:rsidR="00B339C3" w:rsidRDefault="00B339C3" w:rsidP="00B339C3">
      <w:pPr>
        <w:pStyle w:val="NormalWeb"/>
        <w:numPr>
          <w:ilvl w:val="0"/>
          <w:numId w:val="25"/>
        </w:numPr>
        <w:spacing w:before="240" w:beforeAutospacing="0" w:after="0" w:afterAutospacing="0"/>
        <w:textAlignment w:val="baseline"/>
        <w:rPr>
          <w:rFonts w:ascii="Arial" w:hAnsi="Arial" w:cs="Arial"/>
          <w:color w:val="000000"/>
          <w:sz w:val="22"/>
          <w:szCs w:val="22"/>
        </w:rPr>
      </w:pPr>
      <w:r>
        <w:rPr>
          <w:rFonts w:ascii="Arial" w:hAnsi="Arial" w:cs="Arial"/>
          <w:b/>
          <w:bCs/>
          <w:color w:val="000000"/>
          <w:sz w:val="22"/>
          <w:szCs w:val="22"/>
        </w:rPr>
        <w:t>Exceeds Expectations</w:t>
      </w:r>
      <w:r>
        <w:rPr>
          <w:rFonts w:ascii="Arial" w:hAnsi="Arial" w:cs="Arial"/>
          <w:color w:val="000000"/>
          <w:sz w:val="22"/>
          <w:szCs w:val="22"/>
        </w:rPr>
        <w:t>: 90% or more of students with 3 or fewer referrals</w:t>
      </w:r>
    </w:p>
    <w:p w14:paraId="73F4BE7C" w14:textId="5A67BA43" w:rsidR="00B339C3" w:rsidRDefault="00B339C3" w:rsidP="00B339C3">
      <w:pPr>
        <w:pStyle w:val="NormalWeb"/>
        <w:numPr>
          <w:ilvl w:val="0"/>
          <w:numId w:val="25"/>
        </w:numPr>
        <w:spacing w:before="0" w:beforeAutospacing="0" w:after="0" w:afterAutospacing="0"/>
        <w:textAlignment w:val="baseline"/>
        <w:rPr>
          <w:rFonts w:ascii="Arial" w:hAnsi="Arial" w:cs="Arial"/>
          <w:color w:val="000000"/>
          <w:sz w:val="22"/>
          <w:szCs w:val="22"/>
        </w:rPr>
      </w:pPr>
      <w:r>
        <w:rPr>
          <w:rFonts w:ascii="Arial" w:hAnsi="Arial" w:cs="Arial"/>
          <w:b/>
          <w:bCs/>
          <w:color w:val="000000"/>
          <w:sz w:val="22"/>
          <w:szCs w:val="22"/>
        </w:rPr>
        <w:t>Meets Expectations</w:t>
      </w:r>
      <w:r>
        <w:rPr>
          <w:rFonts w:ascii="Arial" w:hAnsi="Arial" w:cs="Arial"/>
          <w:color w:val="000000"/>
          <w:sz w:val="22"/>
          <w:szCs w:val="22"/>
        </w:rPr>
        <w:t>: 85%–89.9%</w:t>
      </w:r>
    </w:p>
    <w:p w14:paraId="3897F003" w14:textId="77777777" w:rsidR="00B339C3" w:rsidRDefault="00B339C3" w:rsidP="002D3E3E">
      <w:pPr>
        <w:pStyle w:val="NormalWeb"/>
        <w:numPr>
          <w:ilvl w:val="0"/>
          <w:numId w:val="25"/>
        </w:numPr>
        <w:spacing w:before="0" w:beforeAutospacing="0" w:after="0" w:afterAutospacing="0"/>
        <w:textAlignment w:val="baseline"/>
        <w:rPr>
          <w:rFonts w:ascii="Arial" w:hAnsi="Arial" w:cs="Arial"/>
          <w:color w:val="000000"/>
          <w:sz w:val="22"/>
          <w:szCs w:val="22"/>
        </w:rPr>
      </w:pPr>
      <w:r w:rsidRPr="00B339C3">
        <w:rPr>
          <w:rFonts w:ascii="Arial" w:hAnsi="Arial" w:cs="Arial"/>
          <w:b/>
          <w:bCs/>
          <w:color w:val="000000"/>
          <w:sz w:val="22"/>
          <w:szCs w:val="22"/>
        </w:rPr>
        <w:t>Approaching Expectations</w:t>
      </w:r>
      <w:r w:rsidRPr="00B339C3">
        <w:rPr>
          <w:rFonts w:ascii="Arial" w:hAnsi="Arial" w:cs="Arial"/>
          <w:color w:val="000000"/>
          <w:sz w:val="22"/>
          <w:szCs w:val="22"/>
        </w:rPr>
        <w:t>: 75%–84.9%</w:t>
      </w:r>
    </w:p>
    <w:p w14:paraId="62E7F252" w14:textId="77777777" w:rsidR="00B339C3" w:rsidRDefault="00B339C3" w:rsidP="002D3E3E">
      <w:pPr>
        <w:pStyle w:val="NormalWeb"/>
        <w:numPr>
          <w:ilvl w:val="0"/>
          <w:numId w:val="25"/>
        </w:numPr>
        <w:spacing w:before="0" w:beforeAutospacing="0" w:after="0" w:afterAutospacing="0"/>
        <w:textAlignment w:val="baseline"/>
        <w:rPr>
          <w:rFonts w:ascii="Arial" w:hAnsi="Arial" w:cs="Arial"/>
          <w:color w:val="000000"/>
          <w:sz w:val="22"/>
          <w:szCs w:val="22"/>
        </w:rPr>
      </w:pPr>
      <w:r w:rsidRPr="00B339C3">
        <w:rPr>
          <w:rFonts w:ascii="Arial" w:hAnsi="Arial" w:cs="Arial"/>
          <w:b/>
          <w:bCs/>
          <w:color w:val="000000"/>
          <w:sz w:val="22"/>
          <w:szCs w:val="22"/>
        </w:rPr>
        <w:t>Of Concern</w:t>
      </w:r>
      <w:r w:rsidRPr="00B339C3">
        <w:rPr>
          <w:rFonts w:ascii="Arial" w:hAnsi="Arial" w:cs="Arial"/>
          <w:color w:val="000000"/>
          <w:sz w:val="22"/>
          <w:szCs w:val="22"/>
        </w:rPr>
        <w:t>: Fewer than 75%</w:t>
      </w:r>
    </w:p>
    <w:p w14:paraId="23847C8C" w14:textId="77777777" w:rsidR="00B339C3" w:rsidRDefault="00B339C3" w:rsidP="00B339C3">
      <w:pPr>
        <w:pStyle w:val="NormalWeb"/>
        <w:spacing w:before="0" w:beforeAutospacing="0" w:after="0" w:afterAutospacing="0"/>
        <w:textAlignment w:val="baseline"/>
        <w:rPr>
          <w:rFonts w:asciiTheme="minorHAnsi" w:hAnsiTheme="minorHAnsi" w:cstheme="minorHAnsi"/>
          <w:sz w:val="22"/>
          <w:szCs w:val="22"/>
        </w:rPr>
      </w:pPr>
    </w:p>
    <w:p w14:paraId="31A08E87" w14:textId="77777777" w:rsidR="00B339C3" w:rsidRDefault="00B339C3">
      <w:pPr>
        <w:rPr>
          <w:rFonts w:asciiTheme="minorHAnsi" w:hAnsiTheme="minorHAnsi" w:cstheme="minorHAnsi"/>
          <w:sz w:val="22"/>
          <w:szCs w:val="22"/>
        </w:rPr>
      </w:pPr>
      <w:r>
        <w:rPr>
          <w:rFonts w:asciiTheme="minorHAnsi" w:hAnsiTheme="minorHAnsi" w:cstheme="minorHAnsi"/>
          <w:sz w:val="22"/>
          <w:szCs w:val="22"/>
        </w:rPr>
        <w:br w:type="page"/>
      </w:r>
    </w:p>
    <w:p w14:paraId="52BE817E" w14:textId="0D90C97C" w:rsidR="00B339C3" w:rsidRDefault="00B339C3" w:rsidP="00B339C3">
      <w:pPr>
        <w:pStyle w:val="Heading3"/>
        <w:spacing w:before="280" w:beforeAutospacing="0" w:after="80" w:afterAutospacing="0"/>
      </w:pPr>
      <w:r>
        <w:rPr>
          <w:rFonts w:ascii="Arial" w:hAnsi="Arial" w:cs="Arial"/>
          <w:color w:val="000000"/>
          <w:sz w:val="26"/>
          <w:szCs w:val="26"/>
        </w:rPr>
        <w:lastRenderedPageBreak/>
        <w:t>Goal 10: </w:t>
      </w:r>
      <w:r w:rsidR="00D46CAA">
        <w:rPr>
          <w:rFonts w:ascii="Arial" w:hAnsi="Arial" w:cs="Arial"/>
          <w:color w:val="000000"/>
          <w:sz w:val="26"/>
          <w:szCs w:val="26"/>
        </w:rPr>
        <w:t>Non-Academic</w:t>
      </w:r>
    </w:p>
    <w:p w14:paraId="717A9DC8" w14:textId="77777777" w:rsidR="00B339C3" w:rsidRDefault="00B339C3" w:rsidP="00B339C3">
      <w:pPr>
        <w:pStyle w:val="Heading3"/>
        <w:spacing w:before="280" w:beforeAutospacing="0" w:after="80" w:afterAutospacing="0"/>
      </w:pPr>
      <w:r>
        <w:rPr>
          <w:rFonts w:ascii="Arial" w:hAnsi="Arial" w:cs="Arial"/>
          <w:color w:val="000000"/>
          <w:sz w:val="26"/>
          <w:szCs w:val="26"/>
        </w:rPr>
        <w:t>21st Century Literacy </w:t>
      </w:r>
    </w:p>
    <w:p w14:paraId="0803E7CA" w14:textId="77777777" w:rsidR="00B339C3" w:rsidRDefault="00B339C3" w:rsidP="00B339C3">
      <w:pPr>
        <w:pStyle w:val="Heading3"/>
        <w:spacing w:before="280" w:beforeAutospacing="0" w:after="80" w:afterAutospacing="0"/>
      </w:pPr>
      <w:r>
        <w:rPr>
          <w:rFonts w:ascii="Arial" w:hAnsi="Arial" w:cs="Arial"/>
          <w:color w:val="000000"/>
          <w:sz w:val="26"/>
          <w:szCs w:val="26"/>
        </w:rPr>
        <w:t>Student Participation in Community Engagement Activities</w:t>
      </w:r>
    </w:p>
    <w:p w14:paraId="18DFD3AD" w14:textId="77777777" w:rsidR="00B339C3" w:rsidRDefault="00B339C3" w:rsidP="00B339C3">
      <w:pPr>
        <w:pStyle w:val="NormalWeb"/>
        <w:spacing w:before="240" w:beforeAutospacing="0" w:after="240" w:afterAutospacing="0"/>
      </w:pPr>
      <w:r>
        <w:rPr>
          <w:rFonts w:ascii="Arial" w:hAnsi="Arial" w:cs="Arial"/>
          <w:b/>
          <w:bCs/>
          <w:color w:val="000000"/>
          <w:sz w:val="22"/>
          <w:szCs w:val="22"/>
        </w:rPr>
        <w:t>Goal Statement</w:t>
      </w:r>
      <w:r>
        <w:rPr>
          <w:rFonts w:ascii="Arial" w:hAnsi="Arial" w:cs="Arial"/>
          <w:b/>
          <w:bCs/>
          <w:color w:val="000000"/>
          <w:sz w:val="22"/>
          <w:szCs w:val="22"/>
        </w:rPr>
        <w:br/>
      </w:r>
      <w:r>
        <w:rPr>
          <w:rFonts w:ascii="Arial" w:hAnsi="Arial" w:cs="Arial"/>
          <w:color w:val="000000"/>
          <w:sz w:val="22"/>
          <w:szCs w:val="22"/>
        </w:rPr>
        <w:t xml:space="preserve"> STRIDE Academy will prepare students to be engaged, responsible citizens by ensuring that all students participate in at least one meaningful community engagement opportunity annually, promoting service, leadership, and connection beyond the school.</w:t>
      </w:r>
    </w:p>
    <w:p w14:paraId="5DC85C87" w14:textId="54B697D2" w:rsidR="00B339C3" w:rsidRDefault="00B339C3" w:rsidP="00B339C3">
      <w:pPr>
        <w:pStyle w:val="NormalWeb"/>
        <w:spacing w:before="240" w:beforeAutospacing="0" w:after="240" w:afterAutospacing="0"/>
      </w:pPr>
      <w:r>
        <w:rPr>
          <w:rFonts w:ascii="Arial" w:hAnsi="Arial" w:cs="Arial"/>
          <w:b/>
          <w:bCs/>
          <w:color w:val="000000"/>
          <w:sz w:val="22"/>
          <w:szCs w:val="22"/>
        </w:rPr>
        <w:t>Population</w:t>
      </w:r>
      <w:r>
        <w:rPr>
          <w:rFonts w:ascii="Arial" w:hAnsi="Arial" w:cs="Arial"/>
          <w:b/>
          <w:bCs/>
          <w:color w:val="000000"/>
          <w:sz w:val="22"/>
          <w:szCs w:val="22"/>
        </w:rPr>
        <w:br/>
      </w:r>
      <w:r>
        <w:rPr>
          <w:rFonts w:ascii="Arial" w:hAnsi="Arial" w:cs="Arial"/>
          <w:color w:val="000000"/>
          <w:sz w:val="22"/>
          <w:szCs w:val="22"/>
        </w:rPr>
        <w:t>All students in Grades K–8 enrolled on October 1 of the goal year</w:t>
      </w:r>
    </w:p>
    <w:p w14:paraId="6A928839" w14:textId="2AD551F9" w:rsidR="00B339C3" w:rsidRDefault="00B339C3" w:rsidP="00B339C3">
      <w:pPr>
        <w:pStyle w:val="NormalWeb"/>
        <w:spacing w:before="240" w:beforeAutospacing="0" w:after="240" w:afterAutospacing="0"/>
      </w:pPr>
      <w:r>
        <w:rPr>
          <w:rFonts w:ascii="Arial" w:hAnsi="Arial" w:cs="Arial"/>
          <w:b/>
          <w:bCs/>
          <w:color w:val="000000"/>
          <w:sz w:val="22"/>
          <w:szCs w:val="22"/>
        </w:rPr>
        <w:t>As Measured By</w:t>
      </w:r>
      <w:r>
        <w:rPr>
          <w:rFonts w:ascii="Arial" w:hAnsi="Arial" w:cs="Arial"/>
          <w:b/>
          <w:bCs/>
          <w:color w:val="000000"/>
          <w:sz w:val="22"/>
          <w:szCs w:val="22"/>
        </w:rPr>
        <w:br/>
      </w:r>
      <w:r>
        <w:rPr>
          <w:rFonts w:ascii="Arial" w:hAnsi="Arial" w:cs="Arial"/>
          <w:color w:val="000000"/>
          <w:sz w:val="22"/>
          <w:szCs w:val="22"/>
        </w:rPr>
        <w:t>Participation records, reflections, or staff documentation of student involvement in approved community engagement activities</w:t>
      </w:r>
    </w:p>
    <w:p w14:paraId="1280E31A" w14:textId="77777777" w:rsidR="00B339C3" w:rsidRDefault="00B339C3" w:rsidP="00B339C3">
      <w:pPr>
        <w:pStyle w:val="NormalWeb"/>
        <w:spacing w:before="240" w:beforeAutospacing="0" w:after="240" w:afterAutospacing="0"/>
      </w:pPr>
      <w:r>
        <w:rPr>
          <w:rFonts w:ascii="Arial" w:hAnsi="Arial" w:cs="Arial"/>
          <w:b/>
          <w:bCs/>
          <w:color w:val="000000"/>
          <w:sz w:val="22"/>
          <w:szCs w:val="22"/>
        </w:rPr>
        <w:t>Examples of Community Engagement Opportunities May Include</w:t>
      </w:r>
    </w:p>
    <w:p w14:paraId="65825D46" w14:textId="77777777" w:rsidR="00B339C3" w:rsidRDefault="00B339C3" w:rsidP="00B339C3">
      <w:pPr>
        <w:pStyle w:val="NormalWeb"/>
        <w:numPr>
          <w:ilvl w:val="0"/>
          <w:numId w:val="26"/>
        </w:numPr>
        <w:spacing w:before="0" w:beforeAutospacing="0" w:after="0" w:afterAutospacing="0"/>
        <w:textAlignment w:val="baseline"/>
        <w:rPr>
          <w:rFonts w:ascii="Arial" w:hAnsi="Arial" w:cs="Arial"/>
          <w:color w:val="000000"/>
          <w:sz w:val="22"/>
          <w:szCs w:val="22"/>
        </w:rPr>
      </w:pPr>
      <w:r w:rsidRPr="00B339C3">
        <w:rPr>
          <w:rFonts w:ascii="Arial" w:hAnsi="Arial" w:cs="Arial"/>
          <w:color w:val="000000"/>
          <w:sz w:val="22"/>
          <w:szCs w:val="22"/>
        </w:rPr>
        <w:t>Volunteering at school or local events</w:t>
      </w:r>
    </w:p>
    <w:p w14:paraId="0B4B5F92" w14:textId="77777777" w:rsidR="00B339C3" w:rsidRDefault="00B339C3" w:rsidP="00B339C3">
      <w:pPr>
        <w:pStyle w:val="NormalWeb"/>
        <w:numPr>
          <w:ilvl w:val="0"/>
          <w:numId w:val="26"/>
        </w:numPr>
        <w:spacing w:before="0" w:beforeAutospacing="0" w:after="0" w:afterAutospacing="0"/>
        <w:textAlignment w:val="baseline"/>
        <w:rPr>
          <w:rFonts w:ascii="Arial" w:hAnsi="Arial" w:cs="Arial"/>
          <w:color w:val="000000"/>
          <w:sz w:val="22"/>
          <w:szCs w:val="22"/>
        </w:rPr>
      </w:pPr>
      <w:r w:rsidRPr="00B339C3">
        <w:rPr>
          <w:rFonts w:ascii="Arial" w:hAnsi="Arial" w:cs="Arial"/>
          <w:color w:val="000000"/>
          <w:sz w:val="22"/>
          <w:szCs w:val="22"/>
        </w:rPr>
        <w:t>Participating in service-learning projects</w:t>
      </w:r>
    </w:p>
    <w:p w14:paraId="51FCF3F9" w14:textId="77777777" w:rsidR="00B339C3" w:rsidRDefault="00B339C3" w:rsidP="00B339C3">
      <w:pPr>
        <w:pStyle w:val="NormalWeb"/>
        <w:numPr>
          <w:ilvl w:val="0"/>
          <w:numId w:val="26"/>
        </w:numPr>
        <w:spacing w:before="0" w:beforeAutospacing="0" w:after="0" w:afterAutospacing="0"/>
        <w:textAlignment w:val="baseline"/>
        <w:rPr>
          <w:rFonts w:ascii="Arial" w:hAnsi="Arial" w:cs="Arial"/>
          <w:color w:val="000000"/>
          <w:sz w:val="22"/>
          <w:szCs w:val="22"/>
        </w:rPr>
      </w:pPr>
      <w:r w:rsidRPr="00B339C3">
        <w:rPr>
          <w:rFonts w:ascii="Arial" w:hAnsi="Arial" w:cs="Arial"/>
          <w:color w:val="000000"/>
          <w:sz w:val="22"/>
          <w:szCs w:val="22"/>
        </w:rPr>
        <w:t>Helping with school-wide donation drives</w:t>
      </w:r>
    </w:p>
    <w:p w14:paraId="406626C7" w14:textId="77777777" w:rsidR="00B339C3" w:rsidRDefault="00B339C3" w:rsidP="00B339C3">
      <w:pPr>
        <w:pStyle w:val="NormalWeb"/>
        <w:numPr>
          <w:ilvl w:val="0"/>
          <w:numId w:val="26"/>
        </w:numPr>
        <w:spacing w:before="0" w:beforeAutospacing="0" w:after="0" w:afterAutospacing="0"/>
        <w:textAlignment w:val="baseline"/>
        <w:rPr>
          <w:rFonts w:ascii="Arial" w:hAnsi="Arial" w:cs="Arial"/>
          <w:color w:val="000000"/>
          <w:sz w:val="22"/>
          <w:szCs w:val="22"/>
        </w:rPr>
      </w:pPr>
      <w:r w:rsidRPr="00B339C3">
        <w:rPr>
          <w:rFonts w:ascii="Arial" w:hAnsi="Arial" w:cs="Arial"/>
          <w:color w:val="000000"/>
          <w:sz w:val="22"/>
          <w:szCs w:val="22"/>
        </w:rPr>
        <w:t xml:space="preserve">Performing in community-based concerts or </w:t>
      </w:r>
      <w:proofErr w:type="spellStart"/>
      <w:r w:rsidRPr="00B339C3">
        <w:rPr>
          <w:rFonts w:ascii="Arial" w:hAnsi="Arial" w:cs="Arial"/>
          <w:color w:val="000000"/>
          <w:sz w:val="22"/>
          <w:szCs w:val="22"/>
        </w:rPr>
        <w:t>exhibitions</w:t>
      </w:r>
    </w:p>
    <w:p w14:paraId="22AFC49D" w14:textId="77777777" w:rsidR="00B339C3" w:rsidRDefault="00B339C3" w:rsidP="00B339C3">
      <w:pPr>
        <w:pStyle w:val="NormalWeb"/>
        <w:numPr>
          <w:ilvl w:val="0"/>
          <w:numId w:val="26"/>
        </w:numPr>
        <w:spacing w:before="0" w:beforeAutospacing="0" w:after="0" w:afterAutospacing="0"/>
        <w:textAlignment w:val="baseline"/>
        <w:rPr>
          <w:rFonts w:ascii="Arial" w:hAnsi="Arial" w:cs="Arial"/>
          <w:color w:val="000000"/>
          <w:sz w:val="22"/>
          <w:szCs w:val="22"/>
        </w:rPr>
      </w:pPr>
      <w:proofErr w:type="spellEnd"/>
      <w:r w:rsidRPr="00B339C3">
        <w:rPr>
          <w:rFonts w:ascii="Arial" w:hAnsi="Arial" w:cs="Arial"/>
          <w:color w:val="000000"/>
          <w:sz w:val="22"/>
          <w:szCs w:val="22"/>
        </w:rPr>
        <w:t>Engaging in student-led community or civic presentations</w:t>
      </w:r>
    </w:p>
    <w:p w14:paraId="1B011A4D" w14:textId="35737ED4" w:rsidR="00B339C3" w:rsidRPr="00B339C3" w:rsidRDefault="00B339C3" w:rsidP="00B339C3">
      <w:pPr>
        <w:pStyle w:val="NormalWeb"/>
        <w:numPr>
          <w:ilvl w:val="0"/>
          <w:numId w:val="26"/>
        </w:numPr>
        <w:spacing w:before="0" w:beforeAutospacing="0" w:after="0" w:afterAutospacing="0"/>
        <w:textAlignment w:val="baseline"/>
        <w:rPr>
          <w:rFonts w:ascii="Arial" w:hAnsi="Arial" w:cs="Arial"/>
          <w:color w:val="000000"/>
          <w:sz w:val="22"/>
          <w:szCs w:val="22"/>
        </w:rPr>
      </w:pPr>
      <w:r w:rsidRPr="00B339C3">
        <w:rPr>
          <w:rFonts w:ascii="Arial" w:hAnsi="Arial" w:cs="Arial"/>
          <w:color w:val="000000"/>
          <w:sz w:val="22"/>
          <w:szCs w:val="22"/>
        </w:rPr>
        <w:t>Attending field-based learning with a service or cultural focus</w:t>
      </w:r>
    </w:p>
    <w:p w14:paraId="145ACAF3" w14:textId="77777777" w:rsidR="00B339C3" w:rsidRDefault="00B339C3" w:rsidP="00B339C3">
      <w:pPr>
        <w:pStyle w:val="NormalWeb"/>
        <w:spacing w:before="240" w:beforeAutospacing="0" w:after="240" w:afterAutospacing="0"/>
      </w:pPr>
      <w:r>
        <w:rPr>
          <w:rFonts w:ascii="Arial" w:hAnsi="Arial" w:cs="Arial"/>
          <w:b/>
          <w:bCs/>
          <w:color w:val="000000"/>
          <w:sz w:val="22"/>
          <w:szCs w:val="22"/>
        </w:rPr>
        <w:t>Goal Target</w:t>
      </w:r>
      <w:r>
        <w:rPr>
          <w:rFonts w:ascii="Arial" w:hAnsi="Arial" w:cs="Arial"/>
          <w:b/>
          <w:bCs/>
          <w:color w:val="000000"/>
          <w:sz w:val="22"/>
          <w:szCs w:val="22"/>
        </w:rPr>
        <w:br/>
      </w:r>
      <w:r>
        <w:rPr>
          <w:rFonts w:ascii="Arial" w:hAnsi="Arial" w:cs="Arial"/>
          <w:color w:val="000000"/>
          <w:sz w:val="22"/>
          <w:szCs w:val="22"/>
        </w:rPr>
        <w:t xml:space="preserve"> 90% or more of STRIDE students will participate in at least one community engagement activity annually</w:t>
      </w:r>
    </w:p>
    <w:p w14:paraId="7A2890FC" w14:textId="77777777" w:rsidR="00B339C3" w:rsidRDefault="00B339C3" w:rsidP="00B339C3">
      <w:pPr>
        <w:pStyle w:val="NormalWeb"/>
        <w:spacing w:before="240" w:beforeAutospacing="0" w:after="240" w:afterAutospacing="0"/>
      </w:pPr>
      <w:r>
        <w:rPr>
          <w:rFonts w:ascii="Arial" w:hAnsi="Arial" w:cs="Arial"/>
          <w:b/>
          <w:bCs/>
          <w:color w:val="000000"/>
          <w:sz w:val="22"/>
          <w:szCs w:val="22"/>
        </w:rPr>
        <w:t>Evaluation Levels</w:t>
      </w:r>
    </w:p>
    <w:p w14:paraId="4E116F5F" w14:textId="77777777" w:rsidR="00B339C3" w:rsidRDefault="00B339C3" w:rsidP="0014620E">
      <w:pPr>
        <w:pStyle w:val="NormalWeb"/>
        <w:numPr>
          <w:ilvl w:val="0"/>
          <w:numId w:val="27"/>
        </w:numPr>
        <w:spacing w:before="0" w:beforeAutospacing="0" w:after="0" w:afterAutospacing="0"/>
        <w:textAlignment w:val="baseline"/>
        <w:rPr>
          <w:rFonts w:ascii="Arial" w:hAnsi="Arial" w:cs="Arial"/>
          <w:color w:val="000000"/>
          <w:sz w:val="22"/>
          <w:szCs w:val="22"/>
        </w:rPr>
      </w:pPr>
      <w:r w:rsidRPr="00B339C3">
        <w:rPr>
          <w:rFonts w:ascii="Arial" w:hAnsi="Arial" w:cs="Arial"/>
          <w:b/>
          <w:bCs/>
          <w:color w:val="000000"/>
          <w:sz w:val="22"/>
          <w:szCs w:val="22"/>
        </w:rPr>
        <w:t>Exceeds Expectations</w:t>
      </w:r>
      <w:r w:rsidRPr="00B339C3">
        <w:rPr>
          <w:rFonts w:ascii="Arial" w:hAnsi="Arial" w:cs="Arial"/>
          <w:color w:val="000000"/>
          <w:sz w:val="22"/>
          <w:szCs w:val="22"/>
        </w:rPr>
        <w:t>: 95% or more of students participate</w:t>
      </w:r>
    </w:p>
    <w:p w14:paraId="0D4183AC" w14:textId="20FABC2B" w:rsidR="00B339C3" w:rsidRPr="00B339C3" w:rsidRDefault="00B339C3" w:rsidP="0014620E">
      <w:pPr>
        <w:pStyle w:val="NormalWeb"/>
        <w:numPr>
          <w:ilvl w:val="0"/>
          <w:numId w:val="27"/>
        </w:numPr>
        <w:spacing w:before="0" w:beforeAutospacing="0" w:after="0" w:afterAutospacing="0"/>
        <w:textAlignment w:val="baseline"/>
        <w:rPr>
          <w:rFonts w:ascii="Arial" w:hAnsi="Arial" w:cs="Arial"/>
          <w:color w:val="000000"/>
          <w:sz w:val="22"/>
          <w:szCs w:val="22"/>
        </w:rPr>
      </w:pPr>
      <w:r w:rsidRPr="00B339C3">
        <w:rPr>
          <w:rFonts w:ascii="Arial" w:hAnsi="Arial" w:cs="Arial"/>
          <w:b/>
          <w:bCs/>
          <w:color w:val="000000"/>
          <w:sz w:val="22"/>
          <w:szCs w:val="22"/>
        </w:rPr>
        <w:t>Meets Expectations</w:t>
      </w:r>
      <w:r w:rsidRPr="00B339C3">
        <w:rPr>
          <w:rFonts w:ascii="Arial" w:hAnsi="Arial" w:cs="Arial"/>
          <w:color w:val="000000"/>
          <w:sz w:val="22"/>
          <w:szCs w:val="22"/>
        </w:rPr>
        <w:t>: 90%–94.9%</w:t>
      </w:r>
    </w:p>
    <w:p w14:paraId="2E304A23" w14:textId="236C4FE3" w:rsidR="00B339C3" w:rsidRPr="00B339C3" w:rsidRDefault="00B339C3" w:rsidP="0076718C">
      <w:pPr>
        <w:pStyle w:val="NormalWeb"/>
        <w:numPr>
          <w:ilvl w:val="0"/>
          <w:numId w:val="27"/>
        </w:numPr>
        <w:spacing w:before="0" w:beforeAutospacing="0" w:after="0" w:afterAutospacing="0"/>
        <w:textAlignment w:val="baseline"/>
        <w:rPr>
          <w:rFonts w:ascii="Arial" w:hAnsi="Arial" w:cs="Arial"/>
          <w:color w:val="000000"/>
          <w:sz w:val="22"/>
          <w:szCs w:val="22"/>
        </w:rPr>
      </w:pPr>
      <w:r w:rsidRPr="00B339C3">
        <w:rPr>
          <w:rFonts w:ascii="Arial" w:hAnsi="Arial" w:cs="Arial"/>
          <w:b/>
          <w:bCs/>
          <w:color w:val="000000"/>
          <w:sz w:val="22"/>
          <w:szCs w:val="22"/>
        </w:rPr>
        <w:t>Approaching Expectations</w:t>
      </w:r>
      <w:r w:rsidRPr="00B339C3">
        <w:rPr>
          <w:rFonts w:ascii="Arial" w:hAnsi="Arial" w:cs="Arial"/>
          <w:color w:val="000000"/>
          <w:sz w:val="22"/>
          <w:szCs w:val="22"/>
        </w:rPr>
        <w:t>: 80%–89.9%</w:t>
      </w:r>
    </w:p>
    <w:p w14:paraId="27100977" w14:textId="77777777" w:rsidR="00FD4ADC" w:rsidRDefault="00B339C3" w:rsidP="00766275">
      <w:pPr>
        <w:pStyle w:val="NormalWeb"/>
        <w:numPr>
          <w:ilvl w:val="0"/>
          <w:numId w:val="27"/>
        </w:numPr>
        <w:spacing w:before="0" w:beforeAutospacing="0" w:after="0" w:afterAutospacing="0"/>
        <w:textAlignment w:val="baseline"/>
        <w:rPr>
          <w:rFonts w:ascii="Arial" w:hAnsi="Arial" w:cs="Arial"/>
          <w:color w:val="000000"/>
          <w:sz w:val="22"/>
          <w:szCs w:val="22"/>
        </w:rPr>
      </w:pPr>
      <w:r w:rsidRPr="00B339C3">
        <w:rPr>
          <w:rFonts w:ascii="Arial" w:hAnsi="Arial" w:cs="Arial"/>
          <w:b/>
          <w:bCs/>
          <w:color w:val="000000"/>
          <w:sz w:val="22"/>
          <w:szCs w:val="22"/>
        </w:rPr>
        <w:t>Of Concern</w:t>
      </w:r>
      <w:r w:rsidRPr="00B339C3">
        <w:rPr>
          <w:rFonts w:ascii="Arial" w:hAnsi="Arial" w:cs="Arial"/>
          <w:color w:val="000000"/>
          <w:sz w:val="22"/>
          <w:szCs w:val="22"/>
        </w:rPr>
        <w:t>: Below 80%</w:t>
      </w:r>
    </w:p>
    <w:p w14:paraId="3B5454C2" w14:textId="77777777" w:rsidR="00FD4ADC" w:rsidRDefault="00FD4ADC" w:rsidP="00FD4ADC">
      <w:pPr>
        <w:pStyle w:val="NormalWeb"/>
        <w:spacing w:before="0" w:beforeAutospacing="0" w:after="0" w:afterAutospacing="0"/>
        <w:textAlignment w:val="baseline"/>
        <w:rPr>
          <w:rFonts w:asciiTheme="minorHAnsi" w:hAnsiTheme="minorHAnsi" w:cstheme="minorHAnsi"/>
          <w:sz w:val="22"/>
          <w:szCs w:val="22"/>
        </w:rPr>
      </w:pPr>
    </w:p>
    <w:p w14:paraId="322EAC49" w14:textId="77777777" w:rsidR="00FD4ADC" w:rsidRDefault="00FD4ADC">
      <w:pPr>
        <w:rPr>
          <w:rFonts w:asciiTheme="minorHAnsi" w:hAnsiTheme="minorHAnsi" w:cstheme="minorHAnsi"/>
          <w:sz w:val="22"/>
          <w:szCs w:val="22"/>
        </w:rPr>
      </w:pPr>
      <w:r>
        <w:rPr>
          <w:rFonts w:asciiTheme="minorHAnsi" w:hAnsiTheme="minorHAnsi" w:cstheme="minorHAnsi"/>
          <w:sz w:val="22"/>
          <w:szCs w:val="22"/>
        </w:rPr>
        <w:br w:type="page"/>
      </w:r>
    </w:p>
    <w:p w14:paraId="53BF2C56" w14:textId="77777777" w:rsidR="00D46CAA" w:rsidRDefault="00FD4ADC" w:rsidP="00FD4ADC">
      <w:pPr>
        <w:pStyle w:val="NormalWeb"/>
        <w:spacing w:before="240" w:beforeAutospacing="0" w:after="240" w:afterAutospacing="0"/>
        <w:rPr>
          <w:rFonts w:ascii="Arial" w:hAnsi="Arial" w:cs="Arial"/>
          <w:b/>
          <w:bCs/>
          <w:color w:val="000000"/>
          <w:sz w:val="26"/>
          <w:szCs w:val="26"/>
        </w:rPr>
      </w:pPr>
      <w:r>
        <w:rPr>
          <w:rFonts w:ascii="Arial" w:hAnsi="Arial" w:cs="Arial"/>
          <w:b/>
          <w:bCs/>
          <w:color w:val="000000"/>
          <w:sz w:val="26"/>
          <w:szCs w:val="26"/>
        </w:rPr>
        <w:lastRenderedPageBreak/>
        <w:t>Goal 11</w:t>
      </w:r>
      <w:r w:rsidR="00D46CAA">
        <w:rPr>
          <w:rFonts w:ascii="Arial" w:hAnsi="Arial" w:cs="Arial"/>
          <w:b/>
          <w:bCs/>
          <w:color w:val="000000"/>
          <w:sz w:val="26"/>
          <w:szCs w:val="26"/>
        </w:rPr>
        <w:t>: Non-Academic</w:t>
      </w:r>
    </w:p>
    <w:p w14:paraId="50600C2F" w14:textId="041FD1C5" w:rsidR="00FD4ADC" w:rsidRDefault="009F4481" w:rsidP="00FD4ADC">
      <w:pPr>
        <w:pStyle w:val="NormalWeb"/>
        <w:spacing w:before="240" w:beforeAutospacing="0" w:after="240" w:afterAutospacing="0"/>
      </w:pPr>
      <w:r w:rsidRPr="009F4481">
        <w:rPr>
          <w:rFonts w:ascii="Arial" w:hAnsi="Arial" w:cs="Arial"/>
          <w:b/>
          <w:bCs/>
          <w:color w:val="000000"/>
          <w:sz w:val="26"/>
          <w:szCs w:val="26"/>
        </w:rPr>
        <w:t>Operations and Leadership</w:t>
      </w:r>
    </w:p>
    <w:p w14:paraId="0FC05572" w14:textId="59F4A60B" w:rsidR="00FD4ADC" w:rsidRDefault="00FD4ADC" w:rsidP="00FD4ADC">
      <w:pPr>
        <w:pStyle w:val="NormalWeb"/>
        <w:spacing w:before="240" w:beforeAutospacing="0" w:after="240" w:afterAutospacing="0"/>
      </w:pPr>
      <w:r>
        <w:rPr>
          <w:rFonts w:ascii="Arial" w:hAnsi="Arial" w:cs="Arial"/>
          <w:b/>
          <w:bCs/>
          <w:color w:val="000000"/>
          <w:sz w:val="26"/>
          <w:szCs w:val="26"/>
        </w:rPr>
        <w:t>Strong Leaders Matter </w:t>
      </w:r>
    </w:p>
    <w:p w14:paraId="609ABF3E" w14:textId="77777777" w:rsidR="00FD4ADC" w:rsidRDefault="00FD4ADC" w:rsidP="00FD4ADC">
      <w:pPr>
        <w:pStyle w:val="NormalWeb"/>
        <w:spacing w:before="240" w:beforeAutospacing="0" w:after="240" w:afterAutospacing="0"/>
      </w:pPr>
      <w:r>
        <w:rPr>
          <w:rFonts w:ascii="Arial" w:hAnsi="Arial" w:cs="Arial"/>
          <w:b/>
          <w:bCs/>
          <w:color w:val="000000"/>
          <w:sz w:val="26"/>
          <w:szCs w:val="26"/>
        </w:rPr>
        <w:t>Participation in EOS/Traction Organizational Leadership System</w:t>
      </w:r>
    </w:p>
    <w:p w14:paraId="2BA79CA5" w14:textId="77777777" w:rsidR="00FD4ADC" w:rsidRDefault="00FD4ADC" w:rsidP="00FD4ADC">
      <w:pPr>
        <w:pStyle w:val="NormalWeb"/>
        <w:spacing w:before="240" w:beforeAutospacing="0" w:after="240" w:afterAutospacing="0"/>
      </w:pPr>
      <w:r>
        <w:rPr>
          <w:rFonts w:ascii="Arial" w:hAnsi="Arial" w:cs="Arial"/>
          <w:b/>
          <w:bCs/>
          <w:color w:val="000000"/>
          <w:sz w:val="22"/>
          <w:szCs w:val="22"/>
        </w:rPr>
        <w:t>Goal Statement</w:t>
      </w:r>
      <w:r>
        <w:rPr>
          <w:rFonts w:ascii="Arial" w:hAnsi="Arial" w:cs="Arial"/>
          <w:b/>
          <w:bCs/>
          <w:color w:val="000000"/>
          <w:sz w:val="22"/>
          <w:szCs w:val="22"/>
        </w:rPr>
        <w:br/>
      </w:r>
      <w:r>
        <w:rPr>
          <w:rFonts w:ascii="Arial" w:hAnsi="Arial" w:cs="Arial"/>
          <w:color w:val="000000"/>
          <w:sz w:val="22"/>
          <w:szCs w:val="22"/>
        </w:rPr>
        <w:t xml:space="preserve"> STRIDE Academy will develop and sustain a high-functioning leadership team by fully implementing the EOS/Traction organizational system. The leadership team will engage in a regular rhythm of strategic planning, execution, and evaluation through structured Rocks Meetings, Quarterly Planning, Annual Planning, and Organizational Evaluation.</w:t>
      </w:r>
    </w:p>
    <w:p w14:paraId="583127BA" w14:textId="77777777" w:rsidR="00FD4ADC" w:rsidRDefault="00FD4ADC" w:rsidP="00FD4ADC">
      <w:pPr>
        <w:pStyle w:val="NormalWeb"/>
        <w:spacing w:before="240" w:beforeAutospacing="0" w:after="240" w:afterAutospacing="0"/>
      </w:pPr>
      <w:r>
        <w:rPr>
          <w:rFonts w:ascii="Arial" w:hAnsi="Arial" w:cs="Arial"/>
          <w:b/>
          <w:bCs/>
          <w:color w:val="000000"/>
          <w:sz w:val="22"/>
          <w:szCs w:val="22"/>
        </w:rPr>
        <w:t>Population</w:t>
      </w:r>
      <w:r>
        <w:rPr>
          <w:rFonts w:ascii="Arial" w:hAnsi="Arial" w:cs="Arial"/>
          <w:b/>
          <w:bCs/>
          <w:color w:val="000000"/>
          <w:sz w:val="22"/>
          <w:szCs w:val="22"/>
        </w:rPr>
        <w:br/>
      </w:r>
      <w:r>
        <w:rPr>
          <w:rFonts w:ascii="Arial" w:hAnsi="Arial" w:cs="Arial"/>
          <w:color w:val="000000"/>
          <w:sz w:val="22"/>
          <w:szCs w:val="22"/>
        </w:rPr>
        <w:t xml:space="preserve"> STRIDE Academy leadership team members as identified in the official Accountability Chart</w:t>
      </w:r>
    </w:p>
    <w:p w14:paraId="70CDF6D7" w14:textId="600A9EB7" w:rsidR="00FD4ADC" w:rsidRDefault="00FD4ADC" w:rsidP="00FD4ADC">
      <w:pPr>
        <w:pStyle w:val="NormalWeb"/>
        <w:spacing w:before="240" w:beforeAutospacing="0" w:after="240" w:afterAutospacing="0"/>
      </w:pPr>
      <w:r>
        <w:rPr>
          <w:rFonts w:ascii="Arial" w:hAnsi="Arial" w:cs="Arial"/>
          <w:b/>
          <w:bCs/>
          <w:color w:val="000000"/>
          <w:sz w:val="22"/>
          <w:szCs w:val="22"/>
        </w:rPr>
        <w:t>As Measured By</w:t>
      </w:r>
      <w:r>
        <w:rPr>
          <w:rFonts w:ascii="Arial" w:hAnsi="Arial" w:cs="Arial"/>
          <w:b/>
          <w:bCs/>
          <w:color w:val="000000"/>
          <w:sz w:val="22"/>
          <w:szCs w:val="22"/>
        </w:rPr>
        <w:br/>
      </w:r>
      <w:r>
        <w:rPr>
          <w:rFonts w:ascii="Arial" w:hAnsi="Arial" w:cs="Arial"/>
          <w:color w:val="000000"/>
          <w:sz w:val="22"/>
          <w:szCs w:val="22"/>
        </w:rPr>
        <w:t>Attendance logs, meeting agendas, and documentation from all EOS/Traction sessions</w:t>
      </w:r>
    </w:p>
    <w:p w14:paraId="03A85E8D" w14:textId="77777777" w:rsidR="00FD4ADC" w:rsidRDefault="00FD4ADC" w:rsidP="00FD4ADC">
      <w:pPr>
        <w:pStyle w:val="Heading4"/>
        <w:spacing w:before="240" w:after="40"/>
        <w:rPr>
          <w:rFonts w:ascii="Arial" w:hAnsi="Arial" w:cs="Arial"/>
          <w:color w:val="000000"/>
          <w:sz w:val="22"/>
          <w:szCs w:val="22"/>
        </w:rPr>
      </w:pPr>
      <w:r>
        <w:rPr>
          <w:rFonts w:ascii="Arial" w:hAnsi="Arial" w:cs="Arial"/>
          <w:b/>
          <w:bCs/>
          <w:color w:val="000000"/>
          <w:sz w:val="22"/>
          <w:szCs w:val="22"/>
        </w:rPr>
        <w:t>Goal Target</w:t>
      </w:r>
      <w:r>
        <w:rPr>
          <w:rFonts w:ascii="Arial" w:hAnsi="Arial" w:cs="Arial"/>
          <w:color w:val="000000"/>
          <w:sz w:val="22"/>
          <w:szCs w:val="22"/>
        </w:rPr>
        <w:t xml:space="preserve"> </w:t>
      </w:r>
    </w:p>
    <w:p w14:paraId="4B72910C" w14:textId="77777777" w:rsidR="00FD4ADC" w:rsidRDefault="00FD4ADC" w:rsidP="00FD4ADC">
      <w:pPr>
        <w:pStyle w:val="Heading4"/>
        <w:spacing w:before="240" w:after="40"/>
        <w:rPr>
          <w:rFonts w:ascii="Arial" w:hAnsi="Arial" w:cs="Arial"/>
          <w:color w:val="000000"/>
          <w:sz w:val="22"/>
          <w:szCs w:val="22"/>
        </w:rPr>
      </w:pPr>
      <w:r>
        <w:rPr>
          <w:rFonts w:ascii="Arial" w:hAnsi="Arial" w:cs="Arial"/>
          <w:color w:val="000000"/>
          <w:sz w:val="22"/>
          <w:szCs w:val="22"/>
        </w:rPr>
        <w:t>Subgoal 11A: Rocks Check-In Meetings</w:t>
      </w:r>
    </w:p>
    <w:p w14:paraId="3E84CB88" w14:textId="4B311B41" w:rsidR="00FD4ADC" w:rsidRPr="00FD4ADC" w:rsidRDefault="00FD4ADC" w:rsidP="00FD4ADC">
      <w:pPr>
        <w:pStyle w:val="Heading4"/>
        <w:spacing w:before="240" w:after="40"/>
      </w:pPr>
      <w:r>
        <w:rPr>
          <w:rFonts w:ascii="Arial" w:hAnsi="Arial" w:cs="Arial"/>
          <w:color w:val="000000"/>
          <w:sz w:val="22"/>
          <w:szCs w:val="22"/>
        </w:rPr>
        <w:t>STRIDE will hold at least four Rocks Check-In Meetings annually, with 90% or greater leadership team attendance</w:t>
      </w:r>
    </w:p>
    <w:p w14:paraId="7C0CC343" w14:textId="77777777" w:rsidR="00FD4ADC" w:rsidRDefault="00FD4ADC" w:rsidP="00FD4ADC">
      <w:pPr>
        <w:pStyle w:val="Heading4"/>
        <w:spacing w:before="240" w:after="40"/>
      </w:pPr>
      <w:r>
        <w:rPr>
          <w:rFonts w:ascii="Arial" w:hAnsi="Arial" w:cs="Arial"/>
          <w:color w:val="000000"/>
          <w:sz w:val="22"/>
          <w:szCs w:val="22"/>
        </w:rPr>
        <w:t>Subgoal 11B: Quarterly Planning Meetings</w:t>
      </w:r>
    </w:p>
    <w:p w14:paraId="10ABDF26" w14:textId="586A5689" w:rsidR="00FD4ADC" w:rsidRDefault="00FD4ADC" w:rsidP="00FD4ADC">
      <w:pPr>
        <w:pStyle w:val="NormalWeb"/>
        <w:spacing w:before="240" w:beforeAutospacing="0" w:after="240" w:afterAutospacing="0"/>
      </w:pPr>
      <w:r>
        <w:rPr>
          <w:rFonts w:ascii="Arial" w:hAnsi="Arial" w:cs="Arial"/>
          <w:color w:val="000000"/>
          <w:sz w:val="22"/>
          <w:szCs w:val="22"/>
        </w:rPr>
        <w:t>STRIDE will hold four EOS-aligned Quarterly Planning Meetings annually, with 90% or greater leadership team attendance</w:t>
      </w:r>
    </w:p>
    <w:p w14:paraId="5F326A33" w14:textId="77777777" w:rsidR="00FD4ADC" w:rsidRDefault="00FD4ADC" w:rsidP="00FD4ADC">
      <w:pPr>
        <w:pStyle w:val="Heading4"/>
        <w:spacing w:before="240" w:after="40"/>
        <w:rPr>
          <w:rFonts w:ascii="Times New Roman" w:hAnsi="Times New Roman" w:cs="Times New Roman"/>
          <w:color w:val="auto"/>
        </w:rPr>
      </w:pPr>
      <w:r>
        <w:rPr>
          <w:rFonts w:ascii="Arial" w:hAnsi="Arial" w:cs="Arial"/>
          <w:color w:val="000000"/>
          <w:sz w:val="22"/>
          <w:szCs w:val="22"/>
        </w:rPr>
        <w:t>Subgoal 11C: Annual Organizational Planning</w:t>
      </w:r>
    </w:p>
    <w:p w14:paraId="2C211C2B" w14:textId="4340EABB" w:rsidR="00FD4ADC" w:rsidRDefault="00FD4ADC" w:rsidP="00FD4ADC">
      <w:pPr>
        <w:pStyle w:val="NormalWeb"/>
        <w:spacing w:before="240" w:beforeAutospacing="0" w:after="240" w:afterAutospacing="0"/>
      </w:pPr>
      <w:r>
        <w:rPr>
          <w:rFonts w:ascii="Arial" w:hAnsi="Arial" w:cs="Arial"/>
          <w:color w:val="000000"/>
          <w:sz w:val="22"/>
          <w:szCs w:val="22"/>
        </w:rPr>
        <w:t xml:space="preserve"> STRIDE will conduct one Annual Organizational Planning Session each year, with at least 90% leadership team attendance</w:t>
      </w:r>
    </w:p>
    <w:p w14:paraId="782DE8A9" w14:textId="77777777" w:rsidR="00FD4ADC" w:rsidRDefault="00FD4ADC" w:rsidP="00FD4ADC">
      <w:pPr>
        <w:pStyle w:val="Heading4"/>
        <w:spacing w:before="240" w:after="40"/>
        <w:rPr>
          <w:rFonts w:ascii="Times New Roman" w:hAnsi="Times New Roman" w:cs="Times New Roman"/>
          <w:color w:val="auto"/>
        </w:rPr>
      </w:pPr>
      <w:r>
        <w:rPr>
          <w:rFonts w:ascii="Arial" w:hAnsi="Arial" w:cs="Arial"/>
          <w:color w:val="000000"/>
          <w:sz w:val="22"/>
          <w:szCs w:val="22"/>
        </w:rPr>
        <w:t>Subgoal 11D: Annual Organizational Evaluation</w:t>
      </w:r>
    </w:p>
    <w:p w14:paraId="14438B57" w14:textId="77777777" w:rsidR="00FD4ADC" w:rsidRDefault="00FD4ADC" w:rsidP="00FD4ADC">
      <w:pPr>
        <w:pStyle w:val="NormalWeb"/>
        <w:spacing w:before="240" w:beforeAutospacing="0" w:after="240" w:afterAutospacing="0"/>
      </w:pPr>
      <w:r>
        <w:rPr>
          <w:rFonts w:ascii="Arial" w:hAnsi="Arial" w:cs="Arial"/>
          <w:b/>
          <w:bCs/>
          <w:color w:val="000000"/>
          <w:sz w:val="22"/>
          <w:szCs w:val="22"/>
        </w:rPr>
        <w:t>Goal Target</w:t>
      </w:r>
      <w:r>
        <w:rPr>
          <w:rFonts w:ascii="Arial" w:hAnsi="Arial" w:cs="Arial"/>
          <w:b/>
          <w:bCs/>
          <w:color w:val="000000"/>
          <w:sz w:val="22"/>
          <w:szCs w:val="22"/>
        </w:rPr>
        <w:br/>
      </w:r>
      <w:r>
        <w:rPr>
          <w:rFonts w:ascii="Arial" w:hAnsi="Arial" w:cs="Arial"/>
          <w:color w:val="000000"/>
          <w:sz w:val="22"/>
          <w:szCs w:val="22"/>
        </w:rPr>
        <w:t xml:space="preserve"> STRIDE will conduct one Annual Organizational Evaluation Session using EOS tools (e.g., Accountability Chart, People Analyzer), with at least 90% leadership team participation</w:t>
      </w:r>
    </w:p>
    <w:p w14:paraId="0780FC32" w14:textId="77777777" w:rsidR="00FD4ADC" w:rsidRDefault="00FD4ADC" w:rsidP="00FD4ADC">
      <w:pPr>
        <w:pStyle w:val="NormalWeb"/>
        <w:spacing w:before="240" w:beforeAutospacing="0" w:after="240" w:afterAutospacing="0"/>
      </w:pPr>
      <w:r>
        <w:rPr>
          <w:rFonts w:ascii="Arial" w:hAnsi="Arial" w:cs="Arial"/>
          <w:b/>
          <w:bCs/>
          <w:color w:val="000000"/>
          <w:sz w:val="22"/>
          <w:szCs w:val="22"/>
        </w:rPr>
        <w:t>Evaluation Levels</w:t>
      </w:r>
    </w:p>
    <w:p w14:paraId="7A57D131" w14:textId="3FD45FE7" w:rsidR="00FD4ADC" w:rsidRDefault="00FD4ADC" w:rsidP="00FD4ADC">
      <w:pPr>
        <w:pStyle w:val="NormalWeb"/>
        <w:numPr>
          <w:ilvl w:val="0"/>
          <w:numId w:val="28"/>
        </w:numPr>
        <w:spacing w:before="0" w:beforeAutospacing="0" w:after="0" w:afterAutospacing="0"/>
        <w:textAlignment w:val="baseline"/>
        <w:rPr>
          <w:rFonts w:ascii="Arial" w:hAnsi="Arial" w:cs="Arial"/>
          <w:color w:val="000000"/>
          <w:sz w:val="22"/>
          <w:szCs w:val="22"/>
        </w:rPr>
      </w:pPr>
      <w:r>
        <w:rPr>
          <w:rFonts w:ascii="Arial" w:hAnsi="Arial" w:cs="Arial"/>
          <w:b/>
          <w:bCs/>
          <w:color w:val="000000"/>
          <w:sz w:val="22"/>
          <w:szCs w:val="22"/>
        </w:rPr>
        <w:t>Exceeds Expectations</w:t>
      </w:r>
      <w:r>
        <w:rPr>
          <w:rFonts w:ascii="Arial" w:hAnsi="Arial" w:cs="Arial"/>
          <w:color w:val="000000"/>
          <w:sz w:val="22"/>
          <w:szCs w:val="22"/>
        </w:rPr>
        <w:t>: 95% or more attendance</w:t>
      </w:r>
    </w:p>
    <w:p w14:paraId="16014C80" w14:textId="51D0E0AE" w:rsidR="00FD4ADC" w:rsidRDefault="00FD4ADC" w:rsidP="00FD4ADC">
      <w:pPr>
        <w:pStyle w:val="NormalWeb"/>
        <w:numPr>
          <w:ilvl w:val="0"/>
          <w:numId w:val="28"/>
        </w:numPr>
        <w:spacing w:before="0" w:beforeAutospacing="0" w:after="0" w:afterAutospacing="0"/>
        <w:textAlignment w:val="baseline"/>
        <w:rPr>
          <w:rFonts w:ascii="Arial" w:hAnsi="Arial" w:cs="Arial"/>
          <w:color w:val="000000"/>
          <w:sz w:val="22"/>
          <w:szCs w:val="22"/>
        </w:rPr>
      </w:pPr>
      <w:r>
        <w:rPr>
          <w:rFonts w:ascii="Arial" w:hAnsi="Arial" w:cs="Arial"/>
          <w:b/>
          <w:bCs/>
          <w:color w:val="000000"/>
          <w:sz w:val="22"/>
          <w:szCs w:val="22"/>
        </w:rPr>
        <w:t>Meets Expectations</w:t>
      </w:r>
      <w:r>
        <w:rPr>
          <w:rFonts w:ascii="Arial" w:hAnsi="Arial" w:cs="Arial"/>
          <w:color w:val="000000"/>
          <w:sz w:val="22"/>
          <w:szCs w:val="22"/>
        </w:rPr>
        <w:t>: 90%–94.9%</w:t>
      </w:r>
    </w:p>
    <w:p w14:paraId="64FF9390" w14:textId="77777777" w:rsidR="00FD4ADC" w:rsidRDefault="00FD4ADC" w:rsidP="002654C9">
      <w:pPr>
        <w:pStyle w:val="NormalWeb"/>
        <w:numPr>
          <w:ilvl w:val="0"/>
          <w:numId w:val="28"/>
        </w:numPr>
        <w:spacing w:before="0" w:beforeAutospacing="0" w:after="0" w:afterAutospacing="0"/>
        <w:textAlignment w:val="baseline"/>
        <w:rPr>
          <w:rFonts w:ascii="Arial" w:hAnsi="Arial" w:cs="Arial"/>
          <w:color w:val="000000"/>
          <w:sz w:val="22"/>
          <w:szCs w:val="22"/>
        </w:rPr>
      </w:pPr>
      <w:r w:rsidRPr="00FD4ADC">
        <w:rPr>
          <w:rFonts w:ascii="Arial" w:hAnsi="Arial" w:cs="Arial"/>
          <w:b/>
          <w:bCs/>
          <w:color w:val="000000"/>
          <w:sz w:val="22"/>
          <w:szCs w:val="22"/>
        </w:rPr>
        <w:t>Approaching Expectations</w:t>
      </w:r>
      <w:r w:rsidRPr="00FD4ADC">
        <w:rPr>
          <w:rFonts w:ascii="Arial" w:hAnsi="Arial" w:cs="Arial"/>
          <w:color w:val="000000"/>
          <w:sz w:val="22"/>
          <w:szCs w:val="22"/>
        </w:rPr>
        <w:t>: 80%–89.9%</w:t>
      </w:r>
    </w:p>
    <w:p w14:paraId="2108B499" w14:textId="19797EBB" w:rsidR="00FD4ADC" w:rsidRPr="00FD4ADC" w:rsidRDefault="00FD4ADC" w:rsidP="002654C9">
      <w:pPr>
        <w:pStyle w:val="NormalWeb"/>
        <w:numPr>
          <w:ilvl w:val="0"/>
          <w:numId w:val="28"/>
        </w:numPr>
        <w:spacing w:before="0" w:beforeAutospacing="0" w:after="0" w:afterAutospacing="0"/>
        <w:textAlignment w:val="baseline"/>
        <w:rPr>
          <w:rFonts w:ascii="Arial" w:hAnsi="Arial" w:cs="Arial"/>
          <w:color w:val="000000"/>
          <w:sz w:val="22"/>
          <w:szCs w:val="22"/>
        </w:rPr>
      </w:pPr>
      <w:r w:rsidRPr="00FD4ADC">
        <w:rPr>
          <w:rFonts w:ascii="Arial" w:hAnsi="Arial" w:cs="Arial"/>
          <w:b/>
          <w:bCs/>
          <w:color w:val="000000"/>
          <w:sz w:val="22"/>
          <w:szCs w:val="22"/>
        </w:rPr>
        <w:lastRenderedPageBreak/>
        <w:t>Of Concern</w:t>
      </w:r>
      <w:r w:rsidRPr="00FD4ADC">
        <w:rPr>
          <w:rFonts w:ascii="Arial" w:hAnsi="Arial" w:cs="Arial"/>
          <w:color w:val="000000"/>
          <w:sz w:val="22"/>
          <w:szCs w:val="22"/>
        </w:rPr>
        <w:t>: Below 80%</w:t>
      </w:r>
      <w:r w:rsidRPr="00FD4ADC">
        <w:rPr>
          <w:rFonts w:ascii="Arial" w:hAnsi="Arial" w:cs="Arial"/>
          <w:color w:val="000000"/>
          <w:sz w:val="22"/>
          <w:szCs w:val="22"/>
        </w:rPr>
        <w:br/>
      </w:r>
      <w:r w:rsidRPr="00FD4ADC">
        <w:rPr>
          <w:rFonts w:ascii="Arial" w:hAnsi="Arial" w:cs="Arial"/>
          <w:color w:val="000000"/>
          <w:sz w:val="22"/>
          <w:szCs w:val="22"/>
        </w:rPr>
        <w:br/>
      </w:r>
    </w:p>
    <w:p w14:paraId="3F81297B" w14:textId="77777777" w:rsidR="00D46CAA" w:rsidRDefault="00D46CAA">
      <w:pPr>
        <w:rPr>
          <w:rFonts w:ascii="Arial" w:hAnsi="Arial" w:cs="Arial"/>
          <w:b/>
          <w:bCs/>
          <w:color w:val="000000"/>
          <w:sz w:val="26"/>
          <w:szCs w:val="26"/>
        </w:rPr>
      </w:pPr>
      <w:r>
        <w:rPr>
          <w:rFonts w:ascii="Arial" w:hAnsi="Arial" w:cs="Arial"/>
          <w:b/>
          <w:bCs/>
          <w:color w:val="000000"/>
          <w:sz w:val="26"/>
          <w:szCs w:val="26"/>
        </w:rPr>
        <w:br w:type="page"/>
      </w:r>
    </w:p>
    <w:p w14:paraId="30C6EBBA" w14:textId="77777777" w:rsidR="00D46CAA" w:rsidRDefault="00FD4ADC" w:rsidP="00FD4ADC">
      <w:pPr>
        <w:pStyle w:val="NormalWeb"/>
        <w:spacing w:before="240" w:beforeAutospacing="0" w:after="240" w:afterAutospacing="0"/>
        <w:rPr>
          <w:rFonts w:ascii="Arial" w:hAnsi="Arial" w:cs="Arial"/>
          <w:b/>
          <w:bCs/>
          <w:color w:val="000000"/>
          <w:sz w:val="26"/>
          <w:szCs w:val="26"/>
        </w:rPr>
      </w:pPr>
      <w:r>
        <w:rPr>
          <w:rFonts w:ascii="Arial" w:hAnsi="Arial" w:cs="Arial"/>
          <w:b/>
          <w:bCs/>
          <w:color w:val="000000"/>
          <w:sz w:val="26"/>
          <w:szCs w:val="26"/>
        </w:rPr>
        <w:lastRenderedPageBreak/>
        <w:t>Goal 1</w:t>
      </w:r>
      <w:r>
        <w:rPr>
          <w:rFonts w:ascii="Arial" w:hAnsi="Arial" w:cs="Arial"/>
          <w:b/>
          <w:bCs/>
          <w:color w:val="000000"/>
          <w:sz w:val="26"/>
          <w:szCs w:val="26"/>
        </w:rPr>
        <w:t>2</w:t>
      </w:r>
      <w:r w:rsidR="00D46CAA">
        <w:rPr>
          <w:rFonts w:ascii="Arial" w:hAnsi="Arial" w:cs="Arial"/>
          <w:b/>
          <w:bCs/>
          <w:color w:val="000000"/>
          <w:sz w:val="26"/>
          <w:szCs w:val="26"/>
        </w:rPr>
        <w:t>: Non-Academic</w:t>
      </w:r>
    </w:p>
    <w:p w14:paraId="6668CB51" w14:textId="77777777" w:rsidR="00D46CAA" w:rsidRPr="00D46CAA" w:rsidRDefault="00D46CAA" w:rsidP="00D46CAA">
      <w:pPr>
        <w:pStyle w:val="NormalWeb"/>
        <w:rPr>
          <w:sz w:val="16"/>
          <w:szCs w:val="16"/>
        </w:rPr>
      </w:pPr>
      <w:r w:rsidRPr="00D46CAA">
        <w:rPr>
          <w:b/>
          <w:bCs/>
          <w:color w:val="16294C"/>
          <w:sz w:val="16"/>
          <w:szCs w:val="16"/>
        </w:rPr>
        <w:t>Implementation of Organizational Mission-Driven Core Initiatives</w:t>
      </w:r>
    </w:p>
    <w:p w14:paraId="3A47FAB1" w14:textId="77777777" w:rsidR="00D46CAA" w:rsidRDefault="00D46CAA" w:rsidP="00D46CAA">
      <w:pPr>
        <w:pStyle w:val="NormalWeb"/>
        <w:rPr>
          <w:color w:val="16294C"/>
          <w:sz w:val="23"/>
          <w:szCs w:val="23"/>
        </w:rPr>
      </w:pPr>
      <w:r>
        <w:rPr>
          <w:rStyle w:val="oypena"/>
          <w:b/>
          <w:bCs/>
          <w:color w:val="16294C"/>
        </w:rPr>
        <w:t>Goal Statement</w:t>
      </w:r>
      <w:r>
        <w:rPr>
          <w:color w:val="16294C"/>
          <w:sz w:val="23"/>
          <w:szCs w:val="23"/>
        </w:rPr>
        <w:t xml:space="preserve"> </w:t>
      </w:r>
    </w:p>
    <w:p w14:paraId="297BCF83" w14:textId="2DFF6810" w:rsidR="00D46CAA" w:rsidRPr="00D46CAA" w:rsidRDefault="00D46CAA" w:rsidP="00D46CAA">
      <w:pPr>
        <w:pStyle w:val="NormalWeb"/>
        <w:rPr>
          <w:rFonts w:ascii="Arial" w:hAnsi="Arial" w:cs="Arial"/>
          <w:color w:val="000000"/>
          <w:sz w:val="22"/>
          <w:szCs w:val="22"/>
        </w:rPr>
      </w:pPr>
      <w:r w:rsidRPr="00D46CAA">
        <w:rPr>
          <w:rFonts w:ascii="Arial" w:hAnsi="Arial" w:cs="Arial"/>
          <w:color w:val="000000"/>
          <w:sz w:val="22"/>
          <w:szCs w:val="22"/>
        </w:rPr>
        <w:t>STRIDE Academy will demonstrate fidelity of implementation for its annual mission-driven initiatives by ensuring consistent staff engagement, integration into daily practice, and growth in alignment with the school’s values and strategic priorities. These initiatives will be monitored through a common implementation rubric and evaluated based on progression toward consistent, schoolwide use.</w:t>
      </w:r>
    </w:p>
    <w:p w14:paraId="75C4CC48" w14:textId="77777777" w:rsidR="00D46CAA" w:rsidRDefault="00D46CAA" w:rsidP="00FD4ADC">
      <w:pPr>
        <w:pStyle w:val="NormalWeb"/>
        <w:spacing w:before="240" w:beforeAutospacing="0" w:after="240" w:afterAutospacing="0"/>
        <w:rPr>
          <w:rStyle w:val="oypena"/>
          <w:b/>
          <w:bCs/>
          <w:color w:val="16294C"/>
        </w:rPr>
      </w:pPr>
      <w:r>
        <w:rPr>
          <w:rStyle w:val="oypena"/>
          <w:b/>
          <w:bCs/>
          <w:color w:val="16294C"/>
        </w:rPr>
        <w:t>Population</w:t>
      </w:r>
    </w:p>
    <w:p w14:paraId="245E741A" w14:textId="77777777" w:rsidR="00D46CAA" w:rsidRPr="00D46CAA" w:rsidRDefault="00D46CAA" w:rsidP="00D46CAA">
      <w:pPr>
        <w:pStyle w:val="NormalWeb"/>
        <w:rPr>
          <w:rFonts w:ascii="Arial" w:hAnsi="Arial" w:cs="Arial"/>
          <w:color w:val="000000"/>
          <w:sz w:val="22"/>
          <w:szCs w:val="22"/>
        </w:rPr>
      </w:pPr>
      <w:r w:rsidRPr="00D46CAA">
        <w:rPr>
          <w:rFonts w:ascii="Arial" w:hAnsi="Arial" w:cs="Arial"/>
          <w:color w:val="000000"/>
          <w:sz w:val="22"/>
          <w:szCs w:val="22"/>
        </w:rPr>
        <w:t xml:space="preserve">STRIDE Academy </w:t>
      </w:r>
      <w:r w:rsidRPr="00D46CAA">
        <w:rPr>
          <w:rFonts w:ascii="Arial" w:hAnsi="Arial" w:cs="Arial"/>
          <w:color w:val="000000"/>
          <w:sz w:val="22"/>
          <w:szCs w:val="22"/>
        </w:rPr>
        <w:t>instructional</w:t>
      </w:r>
      <w:r w:rsidRPr="00D46CAA">
        <w:rPr>
          <w:rFonts w:ascii="Arial" w:hAnsi="Arial" w:cs="Arial"/>
          <w:color w:val="000000"/>
          <w:sz w:val="22"/>
          <w:szCs w:val="22"/>
        </w:rPr>
        <w:t xml:space="preserve"> team members as identified in the official Accountability Chart</w:t>
      </w:r>
    </w:p>
    <w:p w14:paraId="3C33FFA4" w14:textId="77777777" w:rsidR="00D46CAA" w:rsidRDefault="00D46CAA" w:rsidP="00FD4ADC">
      <w:pPr>
        <w:pStyle w:val="NormalWeb"/>
        <w:spacing w:before="240" w:beforeAutospacing="0" w:after="240" w:afterAutospacing="0"/>
        <w:rPr>
          <w:rStyle w:val="oypena"/>
          <w:b/>
          <w:bCs/>
          <w:color w:val="16294C"/>
        </w:rPr>
      </w:pPr>
      <w:r>
        <w:rPr>
          <w:rStyle w:val="oypena"/>
          <w:b/>
          <w:bCs/>
          <w:color w:val="16294C"/>
        </w:rPr>
        <w:t>As Measured By</w:t>
      </w:r>
    </w:p>
    <w:p w14:paraId="3D800E27" w14:textId="3BE01808" w:rsidR="00D46CAA" w:rsidRPr="00D46CAA" w:rsidRDefault="00D46CAA" w:rsidP="00D46CAA">
      <w:pPr>
        <w:pStyle w:val="NormalWeb"/>
        <w:rPr>
          <w:rFonts w:ascii="Arial" w:hAnsi="Arial" w:cs="Arial"/>
          <w:color w:val="000000"/>
          <w:sz w:val="22"/>
          <w:szCs w:val="22"/>
        </w:rPr>
      </w:pPr>
      <w:r w:rsidRPr="00D46CAA">
        <w:rPr>
          <w:rFonts w:ascii="Arial" w:hAnsi="Arial" w:cs="Arial"/>
          <w:color w:val="000000"/>
          <w:sz w:val="22"/>
          <w:szCs w:val="22"/>
        </w:rPr>
        <w:t>Annual self-assessment surveys completed by instructional and support staff, using a standardized rubric with defined stages: Not Yet Started, Initiating, Emerging, Developing, and Sustaining</w:t>
      </w:r>
    </w:p>
    <w:p w14:paraId="0E9CE659" w14:textId="320DBAEF" w:rsidR="00D46CAA" w:rsidRDefault="00D46CAA" w:rsidP="00FD4ADC">
      <w:pPr>
        <w:pStyle w:val="NormalWeb"/>
        <w:spacing w:before="240" w:beforeAutospacing="0" w:after="240" w:afterAutospacing="0"/>
        <w:rPr>
          <w:rStyle w:val="oypena"/>
          <w:b/>
          <w:bCs/>
          <w:color w:val="16294C"/>
        </w:rPr>
      </w:pPr>
      <w:r>
        <w:rPr>
          <w:rStyle w:val="oypena"/>
          <w:b/>
          <w:bCs/>
          <w:color w:val="16294C"/>
        </w:rPr>
        <w:t>Organizational Goal Target</w:t>
      </w:r>
    </w:p>
    <w:p w14:paraId="6C64DA78" w14:textId="77777777" w:rsidR="00D46CAA" w:rsidRDefault="00D46CAA" w:rsidP="00D46CAA">
      <w:pPr>
        <w:numPr>
          <w:ilvl w:val="0"/>
          <w:numId w:val="45"/>
        </w:numPr>
        <w:spacing w:before="100" w:beforeAutospacing="1" w:after="100" w:afterAutospacing="1"/>
      </w:pPr>
      <w:r>
        <w:rPr>
          <w:rStyle w:val="oypena"/>
          <w:b/>
          <w:bCs/>
          <w:color w:val="16294C"/>
        </w:rPr>
        <w:t xml:space="preserve">Exceeds Expectations: </w:t>
      </w:r>
      <w:r w:rsidRPr="00D46CAA">
        <w:rPr>
          <w:rStyle w:val="oypena"/>
          <w:color w:val="16294C"/>
        </w:rPr>
        <w:t>90% or more of staff at Developing or Sustaining</w:t>
      </w:r>
    </w:p>
    <w:p w14:paraId="741E13DE" w14:textId="77777777" w:rsidR="00D46CAA" w:rsidRDefault="00D46CAA" w:rsidP="00D46CAA">
      <w:pPr>
        <w:numPr>
          <w:ilvl w:val="0"/>
          <w:numId w:val="46"/>
        </w:numPr>
        <w:spacing w:before="100" w:beforeAutospacing="1" w:after="100" w:afterAutospacing="1"/>
      </w:pPr>
      <w:r>
        <w:rPr>
          <w:rStyle w:val="oypena"/>
          <w:b/>
          <w:bCs/>
          <w:color w:val="16294C"/>
        </w:rPr>
        <w:t xml:space="preserve">Meets Expectations: </w:t>
      </w:r>
      <w:r w:rsidRPr="00D46CAA">
        <w:rPr>
          <w:rStyle w:val="oypena"/>
          <w:color w:val="16294C"/>
        </w:rPr>
        <w:t>80%–89.9% of staff at Developing or Sustaining</w:t>
      </w:r>
    </w:p>
    <w:p w14:paraId="40ED299A" w14:textId="77777777" w:rsidR="00D46CAA" w:rsidRDefault="00D46CAA" w:rsidP="00D46CAA">
      <w:pPr>
        <w:numPr>
          <w:ilvl w:val="0"/>
          <w:numId w:val="47"/>
        </w:numPr>
        <w:spacing w:before="100" w:beforeAutospacing="1" w:after="100" w:afterAutospacing="1"/>
      </w:pPr>
      <w:r>
        <w:rPr>
          <w:rStyle w:val="oypena"/>
          <w:b/>
          <w:bCs/>
          <w:color w:val="16294C"/>
        </w:rPr>
        <w:t xml:space="preserve">Approaching Expectations: </w:t>
      </w:r>
      <w:r w:rsidRPr="00D46CAA">
        <w:rPr>
          <w:rStyle w:val="oypena"/>
          <w:color w:val="16294C"/>
        </w:rPr>
        <w:t>50%–79.9% of staff at Developing or Sustaining</w:t>
      </w:r>
    </w:p>
    <w:p w14:paraId="6561DFD2" w14:textId="77777777" w:rsidR="00D46CAA" w:rsidRDefault="00D46CAA" w:rsidP="00D46CAA">
      <w:pPr>
        <w:numPr>
          <w:ilvl w:val="0"/>
          <w:numId w:val="48"/>
        </w:numPr>
        <w:spacing w:before="100" w:beforeAutospacing="1" w:after="100" w:afterAutospacing="1"/>
      </w:pPr>
      <w:r>
        <w:rPr>
          <w:rStyle w:val="oypena"/>
          <w:b/>
          <w:bCs/>
          <w:color w:val="16294C"/>
        </w:rPr>
        <w:t xml:space="preserve">Of Concern: </w:t>
      </w:r>
      <w:r w:rsidRPr="00D46CAA">
        <w:rPr>
          <w:rStyle w:val="oypena"/>
          <w:color w:val="16294C"/>
        </w:rPr>
        <w:t>Below 50% of staff at Developing or Sustaining</w:t>
      </w:r>
    </w:p>
    <w:p w14:paraId="4AE2C92D" w14:textId="77777777" w:rsidR="00D46CAA" w:rsidRDefault="00D46CAA" w:rsidP="00FD4ADC">
      <w:pPr>
        <w:pStyle w:val="NormalWeb"/>
        <w:spacing w:before="240" w:beforeAutospacing="0" w:after="240" w:afterAutospacing="0"/>
        <w:rPr>
          <w:rStyle w:val="oypena"/>
          <w:b/>
          <w:bCs/>
          <w:color w:val="16294C"/>
        </w:rPr>
      </w:pPr>
    </w:p>
    <w:p w14:paraId="6CC923C2" w14:textId="77777777" w:rsidR="00D46CAA" w:rsidRDefault="00D46CAA" w:rsidP="00FD4ADC">
      <w:pPr>
        <w:pStyle w:val="NormalWeb"/>
        <w:spacing w:before="240" w:beforeAutospacing="0" w:after="240" w:afterAutospacing="0"/>
        <w:rPr>
          <w:rStyle w:val="oypena"/>
          <w:b/>
          <w:bCs/>
          <w:color w:val="16294C"/>
        </w:rPr>
      </w:pPr>
    </w:p>
    <w:p w14:paraId="59212B20" w14:textId="3FFB48E3" w:rsidR="00D46CAA" w:rsidRDefault="00D46CAA" w:rsidP="00FD4ADC">
      <w:pPr>
        <w:pStyle w:val="NormalWeb"/>
        <w:spacing w:before="240" w:beforeAutospacing="0" w:after="240" w:afterAutospacing="0"/>
        <w:rPr>
          <w:rFonts w:ascii="Arial" w:hAnsi="Arial" w:cs="Arial"/>
          <w:b/>
          <w:bCs/>
          <w:color w:val="000000"/>
          <w:sz w:val="26"/>
          <w:szCs w:val="26"/>
        </w:rPr>
        <w:sectPr w:rsidR="00D46CAA" w:rsidSect="007F3D78">
          <w:pgSz w:w="12240" w:h="15840"/>
          <w:pgMar w:top="1440" w:right="1440" w:bottom="1440" w:left="1440" w:header="720" w:footer="720" w:gutter="0"/>
          <w:cols w:space="720"/>
          <w:docGrid w:linePitch="360"/>
        </w:sectPr>
      </w:pPr>
    </w:p>
    <w:p w14:paraId="2734A409" w14:textId="77777777" w:rsidR="00122E83" w:rsidRDefault="00122E83" w:rsidP="00FD4ADC">
      <w:pPr>
        <w:pStyle w:val="NormalWeb"/>
        <w:spacing w:before="240" w:beforeAutospacing="0" w:after="240" w:afterAutospacing="0"/>
        <w:rPr>
          <w:rFonts w:ascii="Arial" w:hAnsi="Arial" w:cs="Arial"/>
          <w:b/>
          <w:bCs/>
          <w:color w:val="000000"/>
          <w:sz w:val="26"/>
          <w:szCs w:val="26"/>
        </w:rPr>
      </w:pPr>
      <w:r>
        <w:rPr>
          <w:rFonts w:ascii="Arial" w:hAnsi="Arial" w:cs="Arial"/>
          <w:b/>
          <w:bCs/>
          <w:color w:val="000000"/>
          <w:sz w:val="26"/>
          <w:szCs w:val="26"/>
        </w:rPr>
        <w:lastRenderedPageBreak/>
        <w:t>Goal 13: Non-Academic</w:t>
      </w:r>
    </w:p>
    <w:p w14:paraId="492400AC" w14:textId="77777777" w:rsidR="00122E83" w:rsidRDefault="00122E83" w:rsidP="00122E83">
      <w:pPr>
        <w:pStyle w:val="Heading3"/>
        <w:spacing w:before="280" w:beforeAutospacing="0" w:after="80" w:afterAutospacing="0"/>
        <w:ind w:left="360" w:hanging="360"/>
        <w:rPr>
          <w:rFonts w:ascii="Arial" w:hAnsi="Arial" w:cs="Arial"/>
          <w:color w:val="000000"/>
          <w:sz w:val="26"/>
          <w:szCs w:val="26"/>
        </w:rPr>
      </w:pPr>
      <w:r w:rsidRPr="00542FF7">
        <w:rPr>
          <w:rFonts w:asciiTheme="minorHAnsi" w:hAnsiTheme="minorHAnsi" w:cstheme="minorHAnsi"/>
          <w:sz w:val="22"/>
          <w:szCs w:val="22"/>
        </w:rPr>
        <w:t>Educational Equity</w:t>
      </w:r>
    </w:p>
    <w:p w14:paraId="053AA19A" w14:textId="77777777" w:rsidR="00122E83" w:rsidRDefault="00122E83" w:rsidP="00122E83">
      <w:pPr>
        <w:pStyle w:val="Heading3"/>
        <w:spacing w:before="280" w:beforeAutospacing="0" w:after="80" w:afterAutospacing="0"/>
        <w:ind w:left="360" w:hanging="360"/>
        <w:rPr>
          <w:rFonts w:ascii="Arial" w:hAnsi="Arial" w:cs="Arial"/>
          <w:color w:val="000000"/>
          <w:sz w:val="26"/>
          <w:szCs w:val="26"/>
        </w:rPr>
      </w:pPr>
      <w:r>
        <w:rPr>
          <w:rFonts w:ascii="Arial" w:hAnsi="Arial" w:cs="Arial"/>
          <w:color w:val="000000"/>
          <w:sz w:val="26"/>
          <w:szCs w:val="26"/>
        </w:rPr>
        <w:t>Fidelity –</w:t>
      </w:r>
    </w:p>
    <w:p w14:paraId="35563FA0" w14:textId="77777777" w:rsidR="00122E83" w:rsidRDefault="00122E83" w:rsidP="00122E83">
      <w:pPr>
        <w:pStyle w:val="Heading3"/>
        <w:spacing w:before="280" w:beforeAutospacing="0" w:after="80" w:afterAutospacing="0"/>
        <w:ind w:left="360" w:hanging="360"/>
      </w:pPr>
      <w:r>
        <w:rPr>
          <w:rFonts w:ascii="Arial" w:hAnsi="Arial" w:cs="Arial"/>
          <w:color w:val="000000"/>
          <w:sz w:val="26"/>
          <w:szCs w:val="26"/>
        </w:rPr>
        <w:t>Multi-Tiered Systems of Support (MTSS) Implementation</w:t>
      </w:r>
    </w:p>
    <w:p w14:paraId="48D3BD2F" w14:textId="77777777" w:rsidR="00122E83" w:rsidRDefault="00122E83" w:rsidP="00122E83">
      <w:pPr>
        <w:pStyle w:val="NormalWeb"/>
        <w:spacing w:before="240" w:beforeAutospacing="0" w:after="240" w:afterAutospacing="0"/>
      </w:pPr>
      <w:r>
        <w:rPr>
          <w:rFonts w:ascii="Arial" w:hAnsi="Arial" w:cs="Arial"/>
          <w:b/>
          <w:bCs/>
          <w:color w:val="000000"/>
          <w:sz w:val="22"/>
          <w:szCs w:val="22"/>
        </w:rPr>
        <w:t>Goal Statement</w:t>
      </w:r>
      <w:r>
        <w:rPr>
          <w:rFonts w:ascii="Arial" w:hAnsi="Arial" w:cs="Arial"/>
          <w:b/>
          <w:bCs/>
          <w:color w:val="000000"/>
          <w:sz w:val="22"/>
          <w:szCs w:val="22"/>
        </w:rPr>
        <w:br/>
      </w:r>
      <w:r>
        <w:rPr>
          <w:rFonts w:ascii="Arial" w:hAnsi="Arial" w:cs="Arial"/>
          <w:color w:val="000000"/>
          <w:sz w:val="22"/>
          <w:szCs w:val="22"/>
        </w:rPr>
        <w:t xml:space="preserve"> STRIDE Academy will implement a consistent and data-informed Multi-Tiered System of Support (MTSS) across all grade levels. Staff will regularly review multiple domains of student risk, including academic performance, behavior, social-emotional health, and attendance, to ensure timely and appropriate support is provided to students in need.</w:t>
      </w:r>
    </w:p>
    <w:p w14:paraId="7E0D88AA" w14:textId="77777777" w:rsidR="00122E83" w:rsidRDefault="00122E83" w:rsidP="00122E83">
      <w:pPr>
        <w:pStyle w:val="NormalWeb"/>
        <w:spacing w:before="240" w:beforeAutospacing="0" w:after="240" w:afterAutospacing="0"/>
      </w:pPr>
      <w:r>
        <w:rPr>
          <w:rFonts w:ascii="Arial" w:hAnsi="Arial" w:cs="Arial"/>
          <w:b/>
          <w:bCs/>
          <w:color w:val="000000"/>
          <w:sz w:val="22"/>
          <w:szCs w:val="22"/>
        </w:rPr>
        <w:t>Population</w:t>
      </w:r>
      <w:r>
        <w:rPr>
          <w:rFonts w:ascii="Arial" w:hAnsi="Arial" w:cs="Arial"/>
          <w:b/>
          <w:bCs/>
          <w:color w:val="000000"/>
          <w:sz w:val="22"/>
          <w:szCs w:val="22"/>
        </w:rPr>
        <w:br/>
      </w:r>
      <w:r>
        <w:rPr>
          <w:rFonts w:ascii="Arial" w:hAnsi="Arial" w:cs="Arial"/>
          <w:color w:val="000000"/>
          <w:sz w:val="22"/>
          <w:szCs w:val="22"/>
        </w:rPr>
        <w:t xml:space="preserve"> All enrolled students in Grades K–8, with particular focus on students identified as "At Risk" in one or more domains</w:t>
      </w:r>
    </w:p>
    <w:p w14:paraId="6840E4BB" w14:textId="77777777" w:rsidR="00122E83" w:rsidRDefault="00122E83" w:rsidP="00122E83">
      <w:pPr>
        <w:pStyle w:val="NormalWeb"/>
        <w:spacing w:before="240" w:beforeAutospacing="0" w:after="240" w:afterAutospacing="0"/>
      </w:pPr>
      <w:r>
        <w:rPr>
          <w:rFonts w:ascii="Arial" w:hAnsi="Arial" w:cs="Arial"/>
          <w:b/>
          <w:bCs/>
          <w:color w:val="000000"/>
          <w:sz w:val="22"/>
          <w:szCs w:val="22"/>
        </w:rPr>
        <w:t>Domains of Risk Considered</w:t>
      </w:r>
    </w:p>
    <w:p w14:paraId="1C93C742" w14:textId="77777777" w:rsidR="00122E83" w:rsidRDefault="00122E83" w:rsidP="00122E83">
      <w:pPr>
        <w:pStyle w:val="NormalWeb"/>
        <w:numPr>
          <w:ilvl w:val="0"/>
          <w:numId w:val="43"/>
        </w:numPr>
        <w:spacing w:before="0" w:beforeAutospacing="0" w:after="240" w:afterAutospacing="0"/>
        <w:textAlignment w:val="baseline"/>
        <w:rPr>
          <w:rFonts w:ascii="Arial" w:hAnsi="Arial" w:cs="Arial"/>
          <w:color w:val="000000"/>
          <w:sz w:val="22"/>
          <w:szCs w:val="22"/>
        </w:rPr>
      </w:pPr>
      <w:r w:rsidRPr="009F4481">
        <w:rPr>
          <w:rFonts w:ascii="Arial" w:hAnsi="Arial" w:cs="Arial"/>
          <w:b/>
          <w:bCs/>
          <w:color w:val="000000"/>
          <w:sz w:val="22"/>
          <w:szCs w:val="22"/>
        </w:rPr>
        <w:t>Academic</w:t>
      </w:r>
      <w:r w:rsidRPr="009F4481">
        <w:rPr>
          <w:rFonts w:ascii="Arial" w:hAnsi="Arial" w:cs="Arial"/>
          <w:color w:val="000000"/>
          <w:sz w:val="22"/>
          <w:szCs w:val="22"/>
        </w:rPr>
        <w:t xml:space="preserve">: Below benchmark on </w:t>
      </w:r>
      <w:proofErr w:type="spellStart"/>
      <w:r w:rsidRPr="009F4481">
        <w:rPr>
          <w:rFonts w:ascii="Arial" w:hAnsi="Arial" w:cs="Arial"/>
          <w:color w:val="000000"/>
          <w:sz w:val="22"/>
          <w:szCs w:val="22"/>
        </w:rPr>
        <w:t>FASTBridge</w:t>
      </w:r>
      <w:proofErr w:type="spellEnd"/>
      <w:r w:rsidRPr="009F4481">
        <w:rPr>
          <w:rFonts w:ascii="Arial" w:hAnsi="Arial" w:cs="Arial"/>
          <w:color w:val="000000"/>
          <w:sz w:val="22"/>
          <w:szCs w:val="22"/>
        </w:rPr>
        <w:t xml:space="preserve"> or other core assessments</w:t>
      </w:r>
    </w:p>
    <w:p w14:paraId="6C4FE2F9" w14:textId="77777777" w:rsidR="00122E83" w:rsidRDefault="00122E83" w:rsidP="00122E83">
      <w:pPr>
        <w:pStyle w:val="NormalWeb"/>
        <w:numPr>
          <w:ilvl w:val="0"/>
          <w:numId w:val="43"/>
        </w:numPr>
        <w:spacing w:before="0" w:beforeAutospacing="0" w:after="240" w:afterAutospacing="0"/>
        <w:textAlignment w:val="baseline"/>
        <w:rPr>
          <w:rFonts w:ascii="Arial" w:hAnsi="Arial" w:cs="Arial"/>
          <w:color w:val="000000"/>
          <w:sz w:val="22"/>
          <w:szCs w:val="22"/>
        </w:rPr>
      </w:pPr>
      <w:r w:rsidRPr="009F4481">
        <w:rPr>
          <w:rFonts w:ascii="Arial" w:hAnsi="Arial" w:cs="Arial"/>
          <w:b/>
          <w:bCs/>
          <w:color w:val="000000"/>
          <w:sz w:val="22"/>
          <w:szCs w:val="22"/>
        </w:rPr>
        <w:t>Social-Emotional</w:t>
      </w:r>
      <w:r w:rsidRPr="009F4481">
        <w:rPr>
          <w:rFonts w:ascii="Arial" w:hAnsi="Arial" w:cs="Arial"/>
          <w:color w:val="000000"/>
          <w:sz w:val="22"/>
          <w:szCs w:val="22"/>
        </w:rPr>
        <w:t>: SAEBRS "Some Risk" or "High Risk" classification</w:t>
      </w:r>
    </w:p>
    <w:p w14:paraId="4FC36CE8" w14:textId="77777777" w:rsidR="00122E83" w:rsidRDefault="00122E83" w:rsidP="00122E83">
      <w:pPr>
        <w:pStyle w:val="NormalWeb"/>
        <w:numPr>
          <w:ilvl w:val="0"/>
          <w:numId w:val="43"/>
        </w:numPr>
        <w:spacing w:before="0" w:beforeAutospacing="0" w:after="240" w:afterAutospacing="0"/>
        <w:textAlignment w:val="baseline"/>
        <w:rPr>
          <w:rFonts w:ascii="Arial" w:hAnsi="Arial" w:cs="Arial"/>
          <w:color w:val="000000"/>
          <w:sz w:val="22"/>
          <w:szCs w:val="22"/>
        </w:rPr>
      </w:pPr>
      <w:r w:rsidRPr="009F4481">
        <w:rPr>
          <w:rFonts w:ascii="Arial" w:hAnsi="Arial" w:cs="Arial"/>
          <w:b/>
          <w:bCs/>
          <w:color w:val="000000"/>
          <w:sz w:val="22"/>
          <w:szCs w:val="22"/>
        </w:rPr>
        <w:t>Behavior</w:t>
      </w:r>
      <w:r w:rsidRPr="009F4481">
        <w:rPr>
          <w:rFonts w:ascii="Arial" w:hAnsi="Arial" w:cs="Arial"/>
          <w:color w:val="000000"/>
          <w:sz w:val="22"/>
          <w:szCs w:val="22"/>
        </w:rPr>
        <w:t xml:space="preserve">: 3 or more office referrals </w:t>
      </w:r>
      <w:proofErr w:type="gramStart"/>
      <w:r w:rsidRPr="009F4481">
        <w:rPr>
          <w:rFonts w:ascii="Arial" w:hAnsi="Arial" w:cs="Arial"/>
          <w:color w:val="000000"/>
          <w:sz w:val="22"/>
          <w:szCs w:val="22"/>
        </w:rPr>
        <w:t>in a given</w:t>
      </w:r>
      <w:proofErr w:type="gramEnd"/>
      <w:r w:rsidRPr="009F4481">
        <w:rPr>
          <w:rFonts w:ascii="Arial" w:hAnsi="Arial" w:cs="Arial"/>
          <w:color w:val="000000"/>
          <w:sz w:val="22"/>
          <w:szCs w:val="22"/>
        </w:rPr>
        <w:t xml:space="preserve"> term</w:t>
      </w:r>
    </w:p>
    <w:p w14:paraId="1735E344" w14:textId="77777777" w:rsidR="00122E83" w:rsidRPr="009F4481" w:rsidRDefault="00122E83" w:rsidP="00122E83">
      <w:pPr>
        <w:pStyle w:val="NormalWeb"/>
        <w:numPr>
          <w:ilvl w:val="0"/>
          <w:numId w:val="43"/>
        </w:numPr>
        <w:spacing w:before="240" w:beforeAutospacing="0" w:after="240" w:afterAutospacing="0"/>
        <w:textAlignment w:val="baseline"/>
      </w:pPr>
      <w:r w:rsidRPr="009F4481">
        <w:rPr>
          <w:rFonts w:ascii="Arial" w:hAnsi="Arial" w:cs="Arial"/>
          <w:b/>
          <w:bCs/>
          <w:color w:val="000000"/>
          <w:sz w:val="22"/>
          <w:szCs w:val="22"/>
        </w:rPr>
        <w:t>Attendance</w:t>
      </w:r>
      <w:r w:rsidRPr="009F4481">
        <w:rPr>
          <w:rFonts w:ascii="Arial" w:hAnsi="Arial" w:cs="Arial"/>
          <w:color w:val="000000"/>
          <w:sz w:val="22"/>
          <w:szCs w:val="22"/>
        </w:rPr>
        <w:t>: Chronic absenteeism (10% or more of enrolled days missed)</w:t>
      </w:r>
    </w:p>
    <w:p w14:paraId="095C5929" w14:textId="77777777" w:rsidR="00122E83" w:rsidRDefault="00122E83" w:rsidP="00122E83">
      <w:pPr>
        <w:pStyle w:val="NormalWeb"/>
        <w:spacing w:before="240" w:beforeAutospacing="0" w:after="240" w:afterAutospacing="0"/>
        <w:textAlignment w:val="baseline"/>
      </w:pPr>
      <w:r w:rsidRPr="009F4481">
        <w:rPr>
          <w:rFonts w:ascii="Arial" w:hAnsi="Arial" w:cs="Arial"/>
          <w:b/>
          <w:bCs/>
          <w:color w:val="000000"/>
          <w:sz w:val="22"/>
          <w:szCs w:val="22"/>
        </w:rPr>
        <w:t>As Measured By</w:t>
      </w:r>
      <w:r w:rsidRPr="009F4481">
        <w:rPr>
          <w:rFonts w:ascii="Arial" w:hAnsi="Arial" w:cs="Arial"/>
          <w:b/>
          <w:bCs/>
          <w:color w:val="000000"/>
          <w:sz w:val="22"/>
          <w:szCs w:val="22"/>
        </w:rPr>
        <w:br/>
      </w:r>
      <w:r w:rsidRPr="009F4481">
        <w:rPr>
          <w:rFonts w:ascii="Arial" w:hAnsi="Arial" w:cs="Arial"/>
          <w:color w:val="000000"/>
          <w:sz w:val="22"/>
          <w:szCs w:val="22"/>
        </w:rPr>
        <w:t xml:space="preserve"> Risk-level data across domains, intervention team documentation (e.g., student support meetings, Tier 2/3 planning), and follow-up logs indicating actions taken</w:t>
      </w:r>
    </w:p>
    <w:p w14:paraId="36D528E0" w14:textId="77777777" w:rsidR="00122E83" w:rsidRDefault="00122E83" w:rsidP="00122E83">
      <w:pPr>
        <w:pStyle w:val="NormalWeb"/>
        <w:spacing w:before="240" w:beforeAutospacing="0" w:after="240" w:afterAutospacing="0"/>
      </w:pPr>
      <w:r>
        <w:rPr>
          <w:rFonts w:ascii="Arial" w:hAnsi="Arial" w:cs="Arial"/>
          <w:b/>
          <w:bCs/>
          <w:color w:val="000000"/>
          <w:sz w:val="22"/>
          <w:szCs w:val="22"/>
        </w:rPr>
        <w:t>Goal Target</w:t>
      </w:r>
      <w:r>
        <w:rPr>
          <w:rFonts w:ascii="Arial" w:hAnsi="Arial" w:cs="Arial"/>
          <w:b/>
          <w:bCs/>
          <w:color w:val="000000"/>
          <w:sz w:val="22"/>
          <w:szCs w:val="22"/>
        </w:rPr>
        <w:br/>
      </w:r>
      <w:r>
        <w:rPr>
          <w:rFonts w:ascii="Arial" w:hAnsi="Arial" w:cs="Arial"/>
          <w:color w:val="000000"/>
          <w:sz w:val="22"/>
          <w:szCs w:val="22"/>
        </w:rPr>
        <w:t xml:space="preserve"> STRIDE will review </w:t>
      </w:r>
      <w:r>
        <w:rPr>
          <w:rFonts w:ascii="Arial" w:hAnsi="Arial" w:cs="Arial"/>
          <w:b/>
          <w:bCs/>
          <w:color w:val="000000"/>
          <w:sz w:val="22"/>
          <w:szCs w:val="22"/>
        </w:rPr>
        <w:t>100%</w:t>
      </w:r>
      <w:r>
        <w:rPr>
          <w:rFonts w:ascii="Arial" w:hAnsi="Arial" w:cs="Arial"/>
          <w:color w:val="000000"/>
          <w:sz w:val="22"/>
          <w:szCs w:val="22"/>
        </w:rPr>
        <w:t xml:space="preserve"> of students identified as "At Risk" in any domain and ensure that </w:t>
      </w:r>
      <w:r>
        <w:rPr>
          <w:rFonts w:ascii="Arial" w:hAnsi="Arial" w:cs="Arial"/>
          <w:b/>
          <w:bCs/>
          <w:color w:val="000000"/>
          <w:sz w:val="22"/>
          <w:szCs w:val="22"/>
        </w:rPr>
        <w:t>at least 80%</w:t>
      </w:r>
      <w:r>
        <w:rPr>
          <w:rFonts w:ascii="Arial" w:hAnsi="Arial" w:cs="Arial"/>
          <w:color w:val="000000"/>
          <w:sz w:val="22"/>
          <w:szCs w:val="22"/>
        </w:rPr>
        <w:t xml:space="preserve"> receive documented follow-up through Tier 2 or Tier 3 intervention or support</w:t>
      </w:r>
    </w:p>
    <w:p w14:paraId="2A8DEEF2" w14:textId="77777777" w:rsidR="00122E83" w:rsidRDefault="00122E83" w:rsidP="00122E83">
      <w:pPr>
        <w:pStyle w:val="NormalWeb"/>
        <w:spacing w:before="240" w:beforeAutospacing="0" w:after="240" w:afterAutospacing="0"/>
      </w:pPr>
      <w:r>
        <w:rPr>
          <w:rFonts w:ascii="Arial" w:hAnsi="Arial" w:cs="Arial"/>
          <w:b/>
          <w:bCs/>
          <w:color w:val="000000"/>
          <w:sz w:val="22"/>
          <w:szCs w:val="22"/>
        </w:rPr>
        <w:t>Evaluation Levels</w:t>
      </w:r>
    </w:p>
    <w:p w14:paraId="22147E07" w14:textId="77777777" w:rsidR="00122E83" w:rsidRDefault="00122E83" w:rsidP="00122E83">
      <w:pPr>
        <w:pStyle w:val="NormalWeb"/>
        <w:numPr>
          <w:ilvl w:val="0"/>
          <w:numId w:val="44"/>
        </w:numPr>
        <w:spacing w:before="0" w:beforeAutospacing="0" w:after="240" w:afterAutospacing="0"/>
        <w:textAlignment w:val="baseline"/>
        <w:rPr>
          <w:rFonts w:ascii="Arial" w:hAnsi="Arial" w:cs="Arial"/>
          <w:color w:val="000000"/>
          <w:sz w:val="22"/>
          <w:szCs w:val="22"/>
        </w:rPr>
      </w:pPr>
      <w:r w:rsidRPr="009F4481">
        <w:rPr>
          <w:rFonts w:ascii="Arial" w:hAnsi="Arial" w:cs="Arial"/>
          <w:b/>
          <w:bCs/>
          <w:color w:val="000000"/>
          <w:sz w:val="22"/>
          <w:szCs w:val="22"/>
        </w:rPr>
        <w:t>Exceeds Expectations</w:t>
      </w:r>
      <w:r w:rsidRPr="009F4481">
        <w:rPr>
          <w:rFonts w:ascii="Arial" w:hAnsi="Arial" w:cs="Arial"/>
          <w:color w:val="000000"/>
          <w:sz w:val="22"/>
          <w:szCs w:val="22"/>
        </w:rPr>
        <w:t>:</w:t>
      </w:r>
      <w:r w:rsidRPr="009F4481">
        <w:rPr>
          <w:rFonts w:ascii="Arial" w:hAnsi="Arial" w:cs="Arial"/>
          <w:color w:val="000000"/>
          <w:sz w:val="22"/>
          <w:szCs w:val="22"/>
        </w:rPr>
        <w:br/>
        <w:t xml:space="preserve"> 100% of at-risk students reviewed; 90%+ have documented supports/interventions in place</w:t>
      </w:r>
    </w:p>
    <w:p w14:paraId="07338A4B" w14:textId="77777777" w:rsidR="00122E83" w:rsidRDefault="00122E83" w:rsidP="00122E83">
      <w:pPr>
        <w:pStyle w:val="NormalWeb"/>
        <w:numPr>
          <w:ilvl w:val="0"/>
          <w:numId w:val="44"/>
        </w:numPr>
        <w:spacing w:before="0" w:beforeAutospacing="0" w:after="240" w:afterAutospacing="0"/>
        <w:textAlignment w:val="baseline"/>
        <w:rPr>
          <w:rFonts w:ascii="Arial" w:hAnsi="Arial" w:cs="Arial"/>
          <w:color w:val="000000"/>
          <w:sz w:val="22"/>
          <w:szCs w:val="22"/>
        </w:rPr>
      </w:pPr>
      <w:r w:rsidRPr="009F4481">
        <w:rPr>
          <w:rFonts w:ascii="Arial" w:hAnsi="Arial" w:cs="Arial"/>
          <w:b/>
          <w:bCs/>
          <w:color w:val="000000"/>
          <w:sz w:val="22"/>
          <w:szCs w:val="22"/>
        </w:rPr>
        <w:t>Meets Expectations</w:t>
      </w:r>
      <w:r w:rsidRPr="009F4481">
        <w:rPr>
          <w:rFonts w:ascii="Arial" w:hAnsi="Arial" w:cs="Arial"/>
          <w:color w:val="000000"/>
          <w:sz w:val="22"/>
          <w:szCs w:val="22"/>
        </w:rPr>
        <w:t>:</w:t>
      </w:r>
      <w:r w:rsidRPr="009F4481">
        <w:rPr>
          <w:rFonts w:ascii="Arial" w:hAnsi="Arial" w:cs="Arial"/>
          <w:color w:val="000000"/>
          <w:sz w:val="22"/>
          <w:szCs w:val="22"/>
        </w:rPr>
        <w:br/>
        <w:t xml:space="preserve"> 100% of at-risk students reviewed; 80%–89.9% have documented supports/interventions</w:t>
      </w:r>
    </w:p>
    <w:p w14:paraId="5F4D181D" w14:textId="77777777" w:rsidR="00122E83" w:rsidRDefault="00122E83" w:rsidP="00122E83">
      <w:pPr>
        <w:pStyle w:val="NormalWeb"/>
        <w:numPr>
          <w:ilvl w:val="0"/>
          <w:numId w:val="44"/>
        </w:numPr>
        <w:spacing w:before="0" w:beforeAutospacing="0" w:after="240" w:afterAutospacing="0"/>
        <w:textAlignment w:val="baseline"/>
        <w:rPr>
          <w:rFonts w:ascii="Arial" w:hAnsi="Arial" w:cs="Arial"/>
          <w:color w:val="000000"/>
          <w:sz w:val="22"/>
          <w:szCs w:val="22"/>
        </w:rPr>
      </w:pPr>
      <w:r w:rsidRPr="009F4481">
        <w:rPr>
          <w:rFonts w:ascii="Arial" w:hAnsi="Arial" w:cs="Arial"/>
          <w:b/>
          <w:bCs/>
          <w:color w:val="000000"/>
          <w:sz w:val="22"/>
          <w:szCs w:val="22"/>
        </w:rPr>
        <w:t>Approaching Expectations</w:t>
      </w:r>
      <w:r w:rsidRPr="009F4481">
        <w:rPr>
          <w:rFonts w:ascii="Arial" w:hAnsi="Arial" w:cs="Arial"/>
          <w:color w:val="000000"/>
          <w:sz w:val="22"/>
          <w:szCs w:val="22"/>
        </w:rPr>
        <w:t>:</w:t>
      </w:r>
      <w:r w:rsidRPr="009F4481">
        <w:rPr>
          <w:rFonts w:ascii="Arial" w:hAnsi="Arial" w:cs="Arial"/>
          <w:color w:val="000000"/>
          <w:sz w:val="22"/>
          <w:szCs w:val="22"/>
        </w:rPr>
        <w:br/>
        <w:t xml:space="preserve"> 90%–99% of at-risk students reviewed; 60%–79.9% have documented supports/interventions</w:t>
      </w:r>
    </w:p>
    <w:p w14:paraId="0387EADE" w14:textId="77777777" w:rsidR="00122E83" w:rsidRDefault="00122E83" w:rsidP="00122E83">
      <w:pPr>
        <w:pStyle w:val="NormalWeb"/>
        <w:spacing w:before="240" w:beforeAutospacing="0" w:after="240" w:afterAutospacing="0"/>
        <w:rPr>
          <w:rFonts w:ascii="Arial" w:hAnsi="Arial" w:cs="Arial"/>
          <w:color w:val="000000"/>
          <w:sz w:val="22"/>
          <w:szCs w:val="22"/>
        </w:rPr>
        <w:sectPr w:rsidR="00122E83" w:rsidSect="007F3D78">
          <w:pgSz w:w="12240" w:h="15840"/>
          <w:pgMar w:top="1440" w:right="1440" w:bottom="1440" w:left="1440" w:header="720" w:footer="720" w:gutter="0"/>
          <w:cols w:space="720"/>
          <w:docGrid w:linePitch="360"/>
        </w:sectPr>
      </w:pPr>
      <w:r w:rsidRPr="009F4481">
        <w:rPr>
          <w:rFonts w:ascii="Arial" w:hAnsi="Arial" w:cs="Arial"/>
          <w:b/>
          <w:bCs/>
          <w:color w:val="000000"/>
          <w:sz w:val="22"/>
          <w:szCs w:val="22"/>
        </w:rPr>
        <w:lastRenderedPageBreak/>
        <w:t>Of Concern</w:t>
      </w:r>
      <w:r w:rsidRPr="009F4481">
        <w:rPr>
          <w:rFonts w:ascii="Arial" w:hAnsi="Arial" w:cs="Arial"/>
          <w:color w:val="000000"/>
          <w:sz w:val="22"/>
          <w:szCs w:val="22"/>
        </w:rPr>
        <w:t>:</w:t>
      </w:r>
      <w:r w:rsidRPr="009F4481">
        <w:rPr>
          <w:rFonts w:ascii="Arial" w:hAnsi="Arial" w:cs="Arial"/>
          <w:color w:val="000000"/>
          <w:sz w:val="22"/>
          <w:szCs w:val="22"/>
        </w:rPr>
        <w:br/>
        <w:t xml:space="preserve"> Fewer than 90% of at-risk students reviewed or fewer than 60% with documented supports/interventions</w:t>
      </w:r>
    </w:p>
    <w:p w14:paraId="0FCC1780" w14:textId="77777777" w:rsidR="00122E83" w:rsidRDefault="00122E83" w:rsidP="00122E83">
      <w:pPr>
        <w:pStyle w:val="NormalWeb"/>
        <w:spacing w:before="240" w:beforeAutospacing="0" w:after="240" w:afterAutospacing="0"/>
        <w:rPr>
          <w:rFonts w:ascii="Arial" w:hAnsi="Arial" w:cs="Arial"/>
          <w:b/>
          <w:bCs/>
          <w:color w:val="000000"/>
          <w:sz w:val="26"/>
          <w:szCs w:val="26"/>
        </w:rPr>
      </w:pPr>
      <w:r>
        <w:rPr>
          <w:rFonts w:ascii="Arial" w:hAnsi="Arial" w:cs="Arial"/>
          <w:b/>
          <w:bCs/>
          <w:color w:val="000000"/>
          <w:sz w:val="26"/>
          <w:szCs w:val="26"/>
        </w:rPr>
        <w:lastRenderedPageBreak/>
        <w:t>Goal 14: Non-Academic Data</w:t>
      </w:r>
    </w:p>
    <w:p w14:paraId="4660A43B" w14:textId="288EF7FB" w:rsidR="00FD4ADC" w:rsidRDefault="00FD4ADC" w:rsidP="00122E83">
      <w:pPr>
        <w:pStyle w:val="NormalWeb"/>
        <w:spacing w:before="240" w:beforeAutospacing="0" w:after="240" w:afterAutospacing="0"/>
      </w:pPr>
      <w:r>
        <w:rPr>
          <w:rFonts w:ascii="Arial" w:hAnsi="Arial" w:cs="Arial"/>
          <w:b/>
          <w:bCs/>
          <w:color w:val="000000"/>
          <w:sz w:val="26"/>
          <w:szCs w:val="26"/>
        </w:rPr>
        <w:t>Program Data: </w:t>
      </w:r>
    </w:p>
    <w:p w14:paraId="04893458" w14:textId="77777777" w:rsidR="00FD4ADC" w:rsidRDefault="00FD4ADC" w:rsidP="00FD4ADC">
      <w:pPr>
        <w:pStyle w:val="NormalWeb"/>
        <w:spacing w:before="240" w:beforeAutospacing="0" w:after="240" w:afterAutospacing="0"/>
      </w:pPr>
      <w:r>
        <w:rPr>
          <w:rFonts w:ascii="Arial" w:hAnsi="Arial" w:cs="Arial"/>
          <w:b/>
          <w:bCs/>
          <w:color w:val="000000"/>
          <w:sz w:val="26"/>
          <w:szCs w:val="26"/>
        </w:rPr>
        <w:t>Student Engagement – Middle School Activity Participation</w:t>
      </w:r>
    </w:p>
    <w:p w14:paraId="1EA9BD55" w14:textId="6741BCA1" w:rsidR="00FD4ADC" w:rsidRDefault="00FD4ADC" w:rsidP="00FD4ADC">
      <w:pPr>
        <w:pStyle w:val="NormalWeb"/>
        <w:spacing w:before="240" w:beforeAutospacing="0" w:after="240" w:afterAutospacing="0"/>
      </w:pPr>
      <w:r>
        <w:rPr>
          <w:rFonts w:ascii="Arial" w:hAnsi="Arial" w:cs="Arial"/>
          <w:b/>
          <w:bCs/>
          <w:color w:val="000000"/>
          <w:sz w:val="22"/>
          <w:szCs w:val="22"/>
        </w:rPr>
        <w:t>Goal Statement</w:t>
      </w:r>
      <w:r>
        <w:rPr>
          <w:rFonts w:ascii="Arial" w:hAnsi="Arial" w:cs="Arial"/>
          <w:b/>
          <w:bCs/>
          <w:color w:val="000000"/>
          <w:sz w:val="22"/>
          <w:szCs w:val="22"/>
        </w:rPr>
        <w:br/>
      </w:r>
      <w:r>
        <w:rPr>
          <w:rFonts w:ascii="Arial" w:hAnsi="Arial" w:cs="Arial"/>
          <w:color w:val="000000"/>
          <w:sz w:val="22"/>
          <w:szCs w:val="22"/>
        </w:rPr>
        <w:t>STRIDE Academy will promote student engagement, leadership, and school connectedness by ensuring that middle school students in Grades 5–8 participate in co-curricular activities that extend learning beyond the classroom.</w:t>
      </w:r>
    </w:p>
    <w:p w14:paraId="70D1238B" w14:textId="57D6D1F6" w:rsidR="00FD4ADC" w:rsidRDefault="00FD4ADC" w:rsidP="00FD4ADC">
      <w:pPr>
        <w:pStyle w:val="NormalWeb"/>
        <w:spacing w:before="240" w:beforeAutospacing="0" w:after="240" w:afterAutospacing="0"/>
      </w:pPr>
      <w:r>
        <w:rPr>
          <w:rFonts w:ascii="Arial" w:hAnsi="Arial" w:cs="Arial"/>
          <w:b/>
          <w:bCs/>
          <w:color w:val="000000"/>
          <w:sz w:val="22"/>
          <w:szCs w:val="22"/>
        </w:rPr>
        <w:t>Population</w:t>
      </w:r>
      <w:r>
        <w:rPr>
          <w:rFonts w:ascii="Arial" w:hAnsi="Arial" w:cs="Arial"/>
          <w:b/>
          <w:bCs/>
          <w:color w:val="000000"/>
          <w:sz w:val="22"/>
          <w:szCs w:val="22"/>
        </w:rPr>
        <w:br/>
      </w:r>
      <w:r>
        <w:rPr>
          <w:rFonts w:ascii="Arial" w:hAnsi="Arial" w:cs="Arial"/>
          <w:color w:val="000000"/>
          <w:sz w:val="22"/>
          <w:szCs w:val="22"/>
        </w:rPr>
        <w:t>All students enrolled in Grades 5–8 as of October 1 of the school year</w:t>
      </w:r>
    </w:p>
    <w:p w14:paraId="224D7825" w14:textId="77777777" w:rsidR="00FD4ADC" w:rsidRDefault="00FD4ADC" w:rsidP="00FD4ADC">
      <w:pPr>
        <w:pStyle w:val="NormalWeb"/>
        <w:spacing w:before="240" w:beforeAutospacing="0" w:after="240" w:afterAutospacing="0"/>
      </w:pPr>
      <w:r>
        <w:rPr>
          <w:rFonts w:ascii="Arial" w:hAnsi="Arial" w:cs="Arial"/>
          <w:b/>
          <w:bCs/>
          <w:color w:val="000000"/>
          <w:sz w:val="22"/>
          <w:szCs w:val="22"/>
        </w:rPr>
        <w:t>As Measured By</w:t>
      </w:r>
      <w:r>
        <w:rPr>
          <w:rFonts w:ascii="Arial" w:hAnsi="Arial" w:cs="Arial"/>
          <w:b/>
          <w:bCs/>
          <w:color w:val="000000"/>
          <w:sz w:val="22"/>
          <w:szCs w:val="22"/>
        </w:rPr>
        <w:br/>
      </w:r>
      <w:r>
        <w:rPr>
          <w:rFonts w:ascii="Arial" w:hAnsi="Arial" w:cs="Arial"/>
          <w:color w:val="000000"/>
          <w:sz w:val="22"/>
          <w:szCs w:val="22"/>
        </w:rPr>
        <w:t xml:space="preserve"> Participation data from school-sponsored activities such as athletics, clubs, music, academic teams, student leadership, or enrichment sessions</w:t>
      </w:r>
    </w:p>
    <w:p w14:paraId="1106E575" w14:textId="50BFCBF7" w:rsidR="00FD4ADC" w:rsidRDefault="00FD4ADC" w:rsidP="00FD4ADC">
      <w:pPr>
        <w:pStyle w:val="NormalWeb"/>
        <w:spacing w:before="240" w:beforeAutospacing="0" w:after="240" w:afterAutospacing="0"/>
      </w:pPr>
      <w:r>
        <w:rPr>
          <w:rFonts w:ascii="Arial" w:hAnsi="Arial" w:cs="Arial"/>
          <w:b/>
          <w:bCs/>
          <w:color w:val="000000"/>
          <w:sz w:val="22"/>
          <w:szCs w:val="22"/>
        </w:rPr>
        <w:t>Participation Definition</w:t>
      </w:r>
      <w:r>
        <w:rPr>
          <w:rFonts w:ascii="Arial" w:hAnsi="Arial" w:cs="Arial"/>
          <w:b/>
          <w:bCs/>
          <w:color w:val="000000"/>
          <w:sz w:val="22"/>
          <w:szCs w:val="22"/>
        </w:rPr>
        <w:br/>
      </w:r>
      <w:r>
        <w:rPr>
          <w:rFonts w:ascii="Arial" w:hAnsi="Arial" w:cs="Arial"/>
          <w:color w:val="000000"/>
          <w:sz w:val="22"/>
          <w:szCs w:val="22"/>
        </w:rPr>
        <w:t>A student is considered a participant if they complete at least one activity cycle, season, or club commitment during the school year</w:t>
      </w:r>
    </w:p>
    <w:p w14:paraId="509D6DF4" w14:textId="69009EBE" w:rsidR="00FD4ADC" w:rsidRDefault="00FD4ADC" w:rsidP="00FD4ADC">
      <w:pPr>
        <w:pStyle w:val="NormalWeb"/>
        <w:spacing w:before="240" w:beforeAutospacing="0" w:after="240" w:afterAutospacing="0"/>
      </w:pPr>
      <w:r>
        <w:rPr>
          <w:rFonts w:ascii="Arial" w:hAnsi="Arial" w:cs="Arial"/>
          <w:b/>
          <w:bCs/>
          <w:color w:val="000000"/>
          <w:sz w:val="22"/>
          <w:szCs w:val="22"/>
        </w:rPr>
        <w:t>Goal Target</w:t>
      </w:r>
      <w:r>
        <w:rPr>
          <w:rFonts w:ascii="Arial" w:hAnsi="Arial" w:cs="Arial"/>
          <w:b/>
          <w:bCs/>
          <w:color w:val="000000"/>
          <w:sz w:val="22"/>
          <w:szCs w:val="22"/>
        </w:rPr>
        <w:br/>
      </w:r>
      <w:r>
        <w:rPr>
          <w:rFonts w:ascii="Arial" w:hAnsi="Arial" w:cs="Arial"/>
          <w:color w:val="000000"/>
          <w:sz w:val="22"/>
          <w:szCs w:val="22"/>
        </w:rPr>
        <w:t>At least 75% of middle school students will participate in one or more STRIDE-sponsored activities annually</w:t>
      </w:r>
    </w:p>
    <w:p w14:paraId="4290092D" w14:textId="77777777" w:rsidR="00FD4ADC" w:rsidRDefault="00FD4ADC" w:rsidP="00FD4ADC">
      <w:pPr>
        <w:pStyle w:val="NormalWeb"/>
        <w:spacing w:before="240" w:beforeAutospacing="0" w:after="240" w:afterAutospacing="0"/>
      </w:pPr>
      <w:r>
        <w:rPr>
          <w:rFonts w:ascii="Arial" w:hAnsi="Arial" w:cs="Arial"/>
          <w:b/>
          <w:bCs/>
          <w:color w:val="000000"/>
          <w:sz w:val="22"/>
          <w:szCs w:val="22"/>
        </w:rPr>
        <w:t>Evaluation Levels</w:t>
      </w:r>
    </w:p>
    <w:p w14:paraId="2ABCCD87" w14:textId="0D1AFB54" w:rsidR="00FD4ADC" w:rsidRDefault="00FD4ADC" w:rsidP="00FD4ADC">
      <w:pPr>
        <w:pStyle w:val="NormalWeb"/>
        <w:numPr>
          <w:ilvl w:val="0"/>
          <w:numId w:val="32"/>
        </w:numPr>
        <w:spacing w:before="0" w:beforeAutospacing="0" w:after="0" w:afterAutospacing="0"/>
        <w:textAlignment w:val="baseline"/>
        <w:rPr>
          <w:rFonts w:ascii="Arial" w:hAnsi="Arial" w:cs="Arial"/>
          <w:color w:val="000000"/>
          <w:sz w:val="22"/>
          <w:szCs w:val="22"/>
        </w:rPr>
      </w:pPr>
      <w:r>
        <w:rPr>
          <w:rFonts w:ascii="Arial" w:hAnsi="Arial" w:cs="Arial"/>
          <w:b/>
          <w:bCs/>
          <w:color w:val="000000"/>
          <w:sz w:val="22"/>
          <w:szCs w:val="22"/>
        </w:rPr>
        <w:t>Exceeds Expectations</w:t>
      </w:r>
      <w:r>
        <w:rPr>
          <w:rFonts w:ascii="Arial" w:hAnsi="Arial" w:cs="Arial"/>
          <w:color w:val="000000"/>
          <w:sz w:val="22"/>
          <w:szCs w:val="22"/>
        </w:rPr>
        <w:t>: 85% or more of students participate</w:t>
      </w:r>
      <w:r>
        <w:rPr>
          <w:rFonts w:ascii="Arial" w:hAnsi="Arial" w:cs="Arial"/>
          <w:color w:val="000000"/>
          <w:sz w:val="22"/>
          <w:szCs w:val="22"/>
        </w:rPr>
        <w:br/>
      </w:r>
    </w:p>
    <w:p w14:paraId="61797F71" w14:textId="77777777" w:rsidR="00FD4ADC" w:rsidRDefault="00FD4ADC" w:rsidP="00ED467E">
      <w:pPr>
        <w:pStyle w:val="NormalWeb"/>
        <w:numPr>
          <w:ilvl w:val="0"/>
          <w:numId w:val="32"/>
        </w:numPr>
        <w:spacing w:before="0" w:beforeAutospacing="0" w:after="240" w:afterAutospacing="0"/>
        <w:textAlignment w:val="baseline"/>
        <w:rPr>
          <w:rFonts w:ascii="Arial" w:hAnsi="Arial" w:cs="Arial"/>
          <w:color w:val="000000"/>
          <w:sz w:val="22"/>
          <w:szCs w:val="22"/>
        </w:rPr>
      </w:pPr>
      <w:r w:rsidRPr="00FD4ADC">
        <w:rPr>
          <w:rFonts w:ascii="Arial" w:hAnsi="Arial" w:cs="Arial"/>
          <w:b/>
          <w:bCs/>
          <w:color w:val="000000"/>
          <w:sz w:val="22"/>
          <w:szCs w:val="22"/>
        </w:rPr>
        <w:t>Meets Expectations</w:t>
      </w:r>
      <w:r w:rsidRPr="00FD4ADC">
        <w:rPr>
          <w:rFonts w:ascii="Arial" w:hAnsi="Arial" w:cs="Arial"/>
          <w:color w:val="000000"/>
          <w:sz w:val="22"/>
          <w:szCs w:val="22"/>
        </w:rPr>
        <w:t>: 75%–84.9% of students participate</w:t>
      </w:r>
    </w:p>
    <w:p w14:paraId="668C7028" w14:textId="6FE5E470" w:rsidR="00FD4ADC" w:rsidRPr="00FD4ADC" w:rsidRDefault="00FD4ADC" w:rsidP="00ED467E">
      <w:pPr>
        <w:pStyle w:val="NormalWeb"/>
        <w:numPr>
          <w:ilvl w:val="0"/>
          <w:numId w:val="32"/>
        </w:numPr>
        <w:spacing w:before="0" w:beforeAutospacing="0" w:after="240" w:afterAutospacing="0"/>
        <w:textAlignment w:val="baseline"/>
        <w:rPr>
          <w:rFonts w:ascii="Arial" w:hAnsi="Arial" w:cs="Arial"/>
          <w:color w:val="000000"/>
          <w:sz w:val="22"/>
          <w:szCs w:val="22"/>
        </w:rPr>
      </w:pPr>
      <w:r w:rsidRPr="00FD4ADC">
        <w:rPr>
          <w:rFonts w:ascii="Arial" w:hAnsi="Arial" w:cs="Arial"/>
          <w:b/>
          <w:bCs/>
          <w:color w:val="000000"/>
          <w:sz w:val="22"/>
          <w:szCs w:val="22"/>
        </w:rPr>
        <w:t>Approaching Expectations</w:t>
      </w:r>
      <w:r w:rsidRPr="00FD4ADC">
        <w:rPr>
          <w:rFonts w:ascii="Arial" w:hAnsi="Arial" w:cs="Arial"/>
          <w:color w:val="000000"/>
          <w:sz w:val="22"/>
          <w:szCs w:val="22"/>
        </w:rPr>
        <w:t>: 50%–74.9% of students participate</w:t>
      </w:r>
    </w:p>
    <w:p w14:paraId="20B48E8C" w14:textId="448612CF" w:rsidR="005026E4" w:rsidRPr="00FD4ADC" w:rsidRDefault="00FD4ADC" w:rsidP="00FD4ADC">
      <w:pPr>
        <w:pStyle w:val="NormalWeb"/>
        <w:numPr>
          <w:ilvl w:val="0"/>
          <w:numId w:val="32"/>
        </w:numPr>
        <w:spacing w:before="0" w:beforeAutospacing="0" w:after="240" w:afterAutospacing="0"/>
        <w:textAlignment w:val="baseline"/>
        <w:rPr>
          <w:rFonts w:ascii="Arial" w:hAnsi="Arial" w:cs="Arial"/>
          <w:color w:val="000000"/>
          <w:sz w:val="22"/>
          <w:szCs w:val="22"/>
        </w:rPr>
      </w:pPr>
      <w:r w:rsidRPr="00FD4ADC">
        <w:rPr>
          <w:rFonts w:ascii="Arial" w:hAnsi="Arial" w:cs="Arial"/>
          <w:b/>
          <w:bCs/>
          <w:color w:val="000000"/>
          <w:sz w:val="22"/>
          <w:szCs w:val="22"/>
        </w:rPr>
        <w:t>Of Concern</w:t>
      </w:r>
      <w:r w:rsidRPr="00FD4ADC">
        <w:rPr>
          <w:rFonts w:ascii="Arial" w:hAnsi="Arial" w:cs="Arial"/>
          <w:color w:val="000000"/>
          <w:sz w:val="22"/>
          <w:szCs w:val="22"/>
        </w:rPr>
        <w:t>: Below 50% of students participate</w:t>
      </w:r>
    </w:p>
    <w:p w14:paraId="00445FD1" w14:textId="77777777" w:rsidR="00FD4ADC" w:rsidRDefault="00FD4ADC">
      <w:pPr>
        <w:rPr>
          <w:rFonts w:ascii="Arial" w:hAnsi="Arial" w:cs="Arial"/>
          <w:b/>
          <w:bCs/>
          <w:color w:val="000000"/>
          <w:sz w:val="26"/>
          <w:szCs w:val="26"/>
        </w:rPr>
      </w:pPr>
      <w:r>
        <w:rPr>
          <w:rFonts w:ascii="Arial" w:hAnsi="Arial" w:cs="Arial"/>
          <w:color w:val="000000"/>
          <w:sz w:val="26"/>
          <w:szCs w:val="26"/>
        </w:rPr>
        <w:br w:type="page"/>
      </w:r>
    </w:p>
    <w:p w14:paraId="5A46A73F" w14:textId="7131D44A" w:rsidR="00FD4ADC" w:rsidRDefault="00FD4ADC" w:rsidP="00FD4ADC">
      <w:pPr>
        <w:pStyle w:val="Heading3"/>
        <w:spacing w:before="280" w:beforeAutospacing="0" w:after="80" w:afterAutospacing="0"/>
      </w:pPr>
      <w:r>
        <w:rPr>
          <w:rFonts w:ascii="Arial" w:hAnsi="Arial" w:cs="Arial"/>
          <w:color w:val="000000"/>
          <w:sz w:val="26"/>
          <w:szCs w:val="26"/>
        </w:rPr>
        <w:lastRenderedPageBreak/>
        <w:t>Goal 1</w:t>
      </w:r>
      <w:r w:rsidR="00122E83">
        <w:rPr>
          <w:rFonts w:ascii="Arial" w:hAnsi="Arial" w:cs="Arial"/>
          <w:color w:val="000000"/>
          <w:sz w:val="26"/>
          <w:szCs w:val="26"/>
        </w:rPr>
        <w:t>5</w:t>
      </w:r>
      <w:r>
        <w:rPr>
          <w:rFonts w:ascii="Arial" w:hAnsi="Arial" w:cs="Arial"/>
          <w:color w:val="000000"/>
          <w:sz w:val="26"/>
          <w:szCs w:val="26"/>
        </w:rPr>
        <w:t xml:space="preserve"> Program Data: </w:t>
      </w:r>
    </w:p>
    <w:p w14:paraId="638B060F" w14:textId="77777777" w:rsidR="00FD4ADC" w:rsidRDefault="00FD4ADC" w:rsidP="00FD4ADC">
      <w:pPr>
        <w:pStyle w:val="Heading3"/>
        <w:spacing w:before="280" w:beforeAutospacing="0" w:after="80" w:afterAutospacing="0"/>
      </w:pPr>
      <w:r>
        <w:rPr>
          <w:rFonts w:ascii="Arial" w:hAnsi="Arial" w:cs="Arial"/>
          <w:color w:val="000000"/>
          <w:sz w:val="26"/>
          <w:szCs w:val="26"/>
        </w:rPr>
        <w:t>Family Engagement – Elementary Parent-Teacher Conference Participation</w:t>
      </w:r>
    </w:p>
    <w:p w14:paraId="6774560C" w14:textId="4DC1CE8D" w:rsidR="00FD4ADC" w:rsidRDefault="00FD4ADC" w:rsidP="00FD4ADC">
      <w:pPr>
        <w:pStyle w:val="NormalWeb"/>
        <w:spacing w:before="240" w:beforeAutospacing="0" w:after="240" w:afterAutospacing="0"/>
      </w:pPr>
      <w:r>
        <w:rPr>
          <w:rFonts w:ascii="Arial" w:hAnsi="Arial" w:cs="Arial"/>
          <w:b/>
          <w:bCs/>
          <w:color w:val="000000"/>
          <w:sz w:val="22"/>
          <w:szCs w:val="22"/>
        </w:rPr>
        <w:t>Goal Statement</w:t>
      </w:r>
      <w:r>
        <w:rPr>
          <w:rFonts w:ascii="Arial" w:hAnsi="Arial" w:cs="Arial"/>
          <w:b/>
          <w:bCs/>
          <w:color w:val="000000"/>
          <w:sz w:val="22"/>
          <w:szCs w:val="22"/>
        </w:rPr>
        <w:br/>
      </w:r>
      <w:r>
        <w:rPr>
          <w:rFonts w:ascii="Arial" w:hAnsi="Arial" w:cs="Arial"/>
          <w:color w:val="000000"/>
          <w:sz w:val="22"/>
          <w:szCs w:val="22"/>
        </w:rPr>
        <w:t>STRIDE Academy will promote strong school-home partnerships by ensuring high levels of family participation in elementary parent-teacher conferences.</w:t>
      </w:r>
    </w:p>
    <w:p w14:paraId="7515FA13" w14:textId="2B71F49C" w:rsidR="00FD4ADC" w:rsidRDefault="00FD4ADC" w:rsidP="00FD4ADC">
      <w:pPr>
        <w:pStyle w:val="NormalWeb"/>
        <w:spacing w:before="240" w:beforeAutospacing="0" w:after="240" w:afterAutospacing="0"/>
      </w:pPr>
      <w:r>
        <w:rPr>
          <w:rFonts w:ascii="Arial" w:hAnsi="Arial" w:cs="Arial"/>
          <w:b/>
          <w:bCs/>
          <w:color w:val="000000"/>
          <w:sz w:val="22"/>
          <w:szCs w:val="22"/>
        </w:rPr>
        <w:t>Population</w:t>
      </w:r>
      <w:r>
        <w:rPr>
          <w:rFonts w:ascii="Arial" w:hAnsi="Arial" w:cs="Arial"/>
          <w:b/>
          <w:bCs/>
          <w:color w:val="000000"/>
          <w:sz w:val="22"/>
          <w:szCs w:val="22"/>
        </w:rPr>
        <w:br/>
      </w:r>
      <w:r>
        <w:rPr>
          <w:rFonts w:ascii="Arial" w:hAnsi="Arial" w:cs="Arial"/>
          <w:color w:val="000000"/>
          <w:sz w:val="22"/>
          <w:szCs w:val="22"/>
        </w:rPr>
        <w:t>All students in Grades K–4 as of October 1 of the school year</w:t>
      </w:r>
    </w:p>
    <w:p w14:paraId="6727A46F" w14:textId="15F9CE74" w:rsidR="00FD4ADC" w:rsidRDefault="00FD4ADC" w:rsidP="00FD4ADC">
      <w:pPr>
        <w:pStyle w:val="NormalWeb"/>
        <w:spacing w:before="240" w:beforeAutospacing="0" w:after="240" w:afterAutospacing="0"/>
      </w:pPr>
      <w:r>
        <w:rPr>
          <w:rFonts w:ascii="Arial" w:hAnsi="Arial" w:cs="Arial"/>
          <w:b/>
          <w:bCs/>
          <w:color w:val="000000"/>
          <w:sz w:val="22"/>
          <w:szCs w:val="22"/>
        </w:rPr>
        <w:t>As Measured By</w:t>
      </w:r>
      <w:r>
        <w:rPr>
          <w:rFonts w:ascii="Arial" w:hAnsi="Arial" w:cs="Arial"/>
          <w:b/>
          <w:bCs/>
          <w:color w:val="000000"/>
          <w:sz w:val="22"/>
          <w:szCs w:val="22"/>
        </w:rPr>
        <w:br/>
      </w:r>
      <w:r>
        <w:rPr>
          <w:rFonts w:ascii="Arial" w:hAnsi="Arial" w:cs="Arial"/>
          <w:color w:val="000000"/>
          <w:sz w:val="22"/>
          <w:szCs w:val="22"/>
        </w:rPr>
        <w:t>Documented attendance or contact logs from fall and spring parent-teacher conferences</w:t>
      </w:r>
    </w:p>
    <w:p w14:paraId="76DC27FD" w14:textId="5A1C97D6" w:rsidR="00FD4ADC" w:rsidRDefault="00FD4ADC" w:rsidP="00FD4ADC">
      <w:pPr>
        <w:pStyle w:val="NormalWeb"/>
        <w:spacing w:before="240" w:beforeAutospacing="0" w:after="240" w:afterAutospacing="0"/>
      </w:pPr>
      <w:r>
        <w:rPr>
          <w:rFonts w:ascii="Arial" w:hAnsi="Arial" w:cs="Arial"/>
          <w:b/>
          <w:bCs/>
          <w:color w:val="000000"/>
          <w:sz w:val="22"/>
          <w:szCs w:val="22"/>
        </w:rPr>
        <w:t>Participation Definition</w:t>
      </w:r>
      <w:r>
        <w:rPr>
          <w:rFonts w:ascii="Arial" w:hAnsi="Arial" w:cs="Arial"/>
          <w:b/>
          <w:bCs/>
          <w:color w:val="000000"/>
          <w:sz w:val="22"/>
          <w:szCs w:val="22"/>
        </w:rPr>
        <w:br/>
      </w:r>
      <w:r>
        <w:rPr>
          <w:rFonts w:ascii="Arial" w:hAnsi="Arial" w:cs="Arial"/>
          <w:color w:val="000000"/>
          <w:sz w:val="22"/>
          <w:szCs w:val="22"/>
        </w:rPr>
        <w:t>A student is considered to have participated if at least one parent or guardian attends either in person, via phone, or virtually for each scheduled conference round (fall and/or spring)</w:t>
      </w:r>
    </w:p>
    <w:p w14:paraId="76F703CD" w14:textId="77777777" w:rsidR="00FD4ADC" w:rsidRDefault="00FD4ADC" w:rsidP="00FD4ADC">
      <w:pPr>
        <w:pStyle w:val="NormalWeb"/>
        <w:spacing w:before="240" w:beforeAutospacing="0" w:after="240" w:afterAutospacing="0"/>
      </w:pPr>
      <w:r>
        <w:rPr>
          <w:rFonts w:ascii="Arial" w:hAnsi="Arial" w:cs="Arial"/>
          <w:b/>
          <w:bCs/>
          <w:color w:val="000000"/>
          <w:sz w:val="22"/>
          <w:szCs w:val="22"/>
        </w:rPr>
        <w:t>Goal Target</w:t>
      </w:r>
      <w:r>
        <w:rPr>
          <w:rFonts w:ascii="Arial" w:hAnsi="Arial" w:cs="Arial"/>
          <w:b/>
          <w:bCs/>
          <w:color w:val="000000"/>
          <w:sz w:val="22"/>
          <w:szCs w:val="22"/>
        </w:rPr>
        <w:br/>
      </w:r>
      <w:r>
        <w:rPr>
          <w:rFonts w:ascii="Arial" w:hAnsi="Arial" w:cs="Arial"/>
          <w:color w:val="000000"/>
          <w:sz w:val="22"/>
          <w:szCs w:val="22"/>
        </w:rPr>
        <w:t xml:space="preserve"> At least 90% of elementary students will have a parent or guardian participate in </w:t>
      </w:r>
      <w:r>
        <w:rPr>
          <w:rFonts w:ascii="Arial" w:hAnsi="Arial" w:cs="Arial"/>
          <w:b/>
          <w:bCs/>
          <w:color w:val="000000"/>
          <w:sz w:val="22"/>
          <w:szCs w:val="22"/>
        </w:rPr>
        <w:t>at least one</w:t>
      </w:r>
      <w:r>
        <w:rPr>
          <w:rFonts w:ascii="Arial" w:hAnsi="Arial" w:cs="Arial"/>
          <w:color w:val="000000"/>
          <w:sz w:val="22"/>
          <w:szCs w:val="22"/>
        </w:rPr>
        <w:t xml:space="preserve"> parent-teacher conference during the school year</w:t>
      </w:r>
    </w:p>
    <w:p w14:paraId="7D59C914" w14:textId="77777777" w:rsidR="00FD4ADC" w:rsidRDefault="00FD4ADC" w:rsidP="00FD4ADC">
      <w:pPr>
        <w:pStyle w:val="NormalWeb"/>
        <w:spacing w:before="240" w:beforeAutospacing="0" w:after="240" w:afterAutospacing="0"/>
      </w:pPr>
      <w:r>
        <w:rPr>
          <w:rFonts w:ascii="Arial" w:hAnsi="Arial" w:cs="Arial"/>
          <w:b/>
          <w:bCs/>
          <w:color w:val="000000"/>
          <w:sz w:val="22"/>
          <w:szCs w:val="22"/>
        </w:rPr>
        <w:t>Evaluation Levels</w:t>
      </w:r>
    </w:p>
    <w:p w14:paraId="7883FCF9" w14:textId="7C1E9FA9" w:rsidR="00FD4ADC" w:rsidRDefault="00FD4ADC" w:rsidP="00FD4ADC">
      <w:pPr>
        <w:pStyle w:val="NormalWeb"/>
        <w:numPr>
          <w:ilvl w:val="0"/>
          <w:numId w:val="33"/>
        </w:numPr>
        <w:spacing w:before="0" w:beforeAutospacing="0" w:after="0" w:afterAutospacing="0"/>
        <w:textAlignment w:val="baseline"/>
        <w:rPr>
          <w:rFonts w:ascii="Arial" w:hAnsi="Arial" w:cs="Arial"/>
          <w:color w:val="000000"/>
          <w:sz w:val="22"/>
          <w:szCs w:val="22"/>
        </w:rPr>
      </w:pPr>
      <w:r>
        <w:rPr>
          <w:rFonts w:ascii="Arial" w:hAnsi="Arial" w:cs="Arial"/>
          <w:b/>
          <w:bCs/>
          <w:color w:val="000000"/>
          <w:sz w:val="22"/>
          <w:szCs w:val="22"/>
        </w:rPr>
        <w:t>Exceeds Expectations</w:t>
      </w:r>
      <w:r>
        <w:rPr>
          <w:rFonts w:ascii="Arial" w:hAnsi="Arial" w:cs="Arial"/>
          <w:color w:val="000000"/>
          <w:sz w:val="22"/>
          <w:szCs w:val="22"/>
        </w:rPr>
        <w:t>: 95% or more participation</w:t>
      </w:r>
    </w:p>
    <w:p w14:paraId="7A8CCE45" w14:textId="3DE00690" w:rsidR="00FD4ADC" w:rsidRDefault="00FD4ADC" w:rsidP="00FD4ADC">
      <w:pPr>
        <w:pStyle w:val="NormalWeb"/>
        <w:numPr>
          <w:ilvl w:val="0"/>
          <w:numId w:val="33"/>
        </w:numPr>
        <w:spacing w:before="0" w:beforeAutospacing="0" w:after="0" w:afterAutospacing="0"/>
        <w:textAlignment w:val="baseline"/>
        <w:rPr>
          <w:rFonts w:ascii="Arial" w:hAnsi="Arial" w:cs="Arial"/>
          <w:color w:val="000000"/>
          <w:sz w:val="22"/>
          <w:szCs w:val="22"/>
        </w:rPr>
      </w:pPr>
      <w:r>
        <w:rPr>
          <w:rFonts w:ascii="Arial" w:hAnsi="Arial" w:cs="Arial"/>
          <w:b/>
          <w:bCs/>
          <w:color w:val="000000"/>
          <w:sz w:val="22"/>
          <w:szCs w:val="22"/>
        </w:rPr>
        <w:t>Meets Expectations</w:t>
      </w:r>
      <w:r>
        <w:rPr>
          <w:rFonts w:ascii="Arial" w:hAnsi="Arial" w:cs="Arial"/>
          <w:color w:val="000000"/>
          <w:sz w:val="22"/>
          <w:szCs w:val="22"/>
        </w:rPr>
        <w:t>: 90%–94.9% participation</w:t>
      </w:r>
    </w:p>
    <w:p w14:paraId="15CB9317" w14:textId="77777777" w:rsidR="00FD4ADC" w:rsidRDefault="00FD4ADC" w:rsidP="00FD4ADC">
      <w:pPr>
        <w:pStyle w:val="NormalWeb"/>
        <w:numPr>
          <w:ilvl w:val="0"/>
          <w:numId w:val="33"/>
        </w:numPr>
        <w:spacing w:before="0" w:beforeAutospacing="0" w:after="0" w:afterAutospacing="0"/>
        <w:textAlignment w:val="baseline"/>
        <w:rPr>
          <w:rFonts w:ascii="Arial" w:hAnsi="Arial" w:cs="Arial"/>
          <w:color w:val="000000"/>
          <w:sz w:val="22"/>
          <w:szCs w:val="22"/>
        </w:rPr>
      </w:pPr>
      <w:r>
        <w:rPr>
          <w:rFonts w:ascii="Arial" w:hAnsi="Arial" w:cs="Arial"/>
          <w:b/>
          <w:bCs/>
          <w:color w:val="000000"/>
          <w:sz w:val="22"/>
          <w:szCs w:val="22"/>
        </w:rPr>
        <w:t>Approaching Expectations</w:t>
      </w:r>
      <w:r>
        <w:rPr>
          <w:rFonts w:ascii="Arial" w:hAnsi="Arial" w:cs="Arial"/>
          <w:color w:val="000000"/>
          <w:sz w:val="22"/>
          <w:szCs w:val="22"/>
        </w:rPr>
        <w:t>: 75%–89.9% participation</w:t>
      </w:r>
    </w:p>
    <w:p w14:paraId="6C8C260A" w14:textId="77777777" w:rsidR="00FD4ADC" w:rsidRPr="00FD4ADC" w:rsidRDefault="00FD4ADC" w:rsidP="00FD4ADC">
      <w:pPr>
        <w:pStyle w:val="NormalWeb"/>
        <w:numPr>
          <w:ilvl w:val="0"/>
          <w:numId w:val="33"/>
        </w:numPr>
        <w:spacing w:before="0" w:beforeAutospacing="0" w:after="0" w:afterAutospacing="0"/>
        <w:textAlignment w:val="baseline"/>
        <w:rPr>
          <w:rFonts w:ascii="Arial" w:hAnsi="Arial" w:cs="Arial"/>
          <w:color w:val="000000"/>
          <w:sz w:val="22"/>
          <w:szCs w:val="22"/>
        </w:rPr>
      </w:pPr>
      <w:r w:rsidRPr="00FD4ADC">
        <w:rPr>
          <w:rFonts w:ascii="Arial" w:hAnsi="Arial" w:cs="Arial"/>
          <w:b/>
          <w:bCs/>
          <w:color w:val="000000"/>
          <w:sz w:val="22"/>
          <w:szCs w:val="22"/>
        </w:rPr>
        <w:t>Of Concern</w:t>
      </w:r>
      <w:r w:rsidRPr="00FD4ADC">
        <w:rPr>
          <w:rFonts w:ascii="Arial" w:hAnsi="Arial" w:cs="Arial"/>
          <w:color w:val="000000"/>
          <w:sz w:val="22"/>
          <w:szCs w:val="22"/>
        </w:rPr>
        <w:t>: Below 75% participation</w:t>
      </w:r>
      <w:r w:rsidRPr="00FD4ADC">
        <w:rPr>
          <w:rFonts w:asciiTheme="minorHAnsi" w:hAnsiTheme="minorHAnsi" w:cstheme="minorHAnsi"/>
          <w:sz w:val="22"/>
          <w:szCs w:val="22"/>
        </w:rPr>
        <w:t xml:space="preserve"> </w:t>
      </w:r>
    </w:p>
    <w:p w14:paraId="1DC57192" w14:textId="77777777" w:rsidR="00FD4ADC" w:rsidRDefault="00FD4ADC" w:rsidP="00FD4ADC">
      <w:pPr>
        <w:pStyle w:val="NormalWeb"/>
        <w:spacing w:before="0" w:beforeAutospacing="0" w:after="0" w:afterAutospacing="0"/>
        <w:textAlignment w:val="baseline"/>
        <w:rPr>
          <w:rFonts w:asciiTheme="minorHAnsi" w:hAnsiTheme="minorHAnsi" w:cstheme="minorHAnsi"/>
          <w:sz w:val="22"/>
          <w:szCs w:val="22"/>
        </w:rPr>
      </w:pPr>
    </w:p>
    <w:p w14:paraId="2B61BEC4" w14:textId="77777777" w:rsidR="00FD4ADC" w:rsidRDefault="00FD4ADC" w:rsidP="00FD4ADC">
      <w:pPr>
        <w:pStyle w:val="Heading3"/>
        <w:spacing w:before="280" w:beforeAutospacing="0" w:after="80" w:afterAutospacing="0"/>
        <w:rPr>
          <w:rFonts w:ascii="Arial" w:hAnsi="Arial" w:cs="Arial"/>
          <w:color w:val="000000"/>
          <w:sz w:val="26"/>
          <w:szCs w:val="26"/>
        </w:rPr>
        <w:sectPr w:rsidR="00FD4ADC" w:rsidSect="007F3D78">
          <w:pgSz w:w="12240" w:h="15840"/>
          <w:pgMar w:top="1440" w:right="1440" w:bottom="1440" w:left="1440" w:header="720" w:footer="720" w:gutter="0"/>
          <w:cols w:space="720"/>
          <w:docGrid w:linePitch="360"/>
        </w:sectPr>
      </w:pPr>
    </w:p>
    <w:p w14:paraId="2283028C" w14:textId="577FBEF8" w:rsidR="00FD4ADC" w:rsidRDefault="00FD4ADC" w:rsidP="00FD4ADC">
      <w:pPr>
        <w:pStyle w:val="Heading3"/>
        <w:spacing w:before="280" w:beforeAutospacing="0" w:after="80" w:afterAutospacing="0"/>
      </w:pPr>
      <w:r>
        <w:rPr>
          <w:rFonts w:ascii="Arial" w:hAnsi="Arial" w:cs="Arial"/>
          <w:color w:val="000000"/>
          <w:sz w:val="26"/>
          <w:szCs w:val="26"/>
        </w:rPr>
        <w:lastRenderedPageBreak/>
        <w:t>Goal 1</w:t>
      </w:r>
      <w:r w:rsidR="00122E83">
        <w:rPr>
          <w:rFonts w:ascii="Arial" w:hAnsi="Arial" w:cs="Arial"/>
          <w:color w:val="000000"/>
          <w:sz w:val="26"/>
          <w:szCs w:val="26"/>
        </w:rPr>
        <w:t>6</w:t>
      </w:r>
      <w:r>
        <w:rPr>
          <w:rFonts w:ascii="Arial" w:hAnsi="Arial" w:cs="Arial"/>
          <w:color w:val="000000"/>
          <w:sz w:val="26"/>
          <w:szCs w:val="26"/>
        </w:rPr>
        <w:t xml:space="preserve"> </w:t>
      </w:r>
      <w:r w:rsidR="00D46CAA" w:rsidRPr="00542FF7">
        <w:rPr>
          <w:rFonts w:asciiTheme="minorHAnsi" w:hAnsiTheme="minorHAnsi" w:cstheme="minorHAnsi"/>
          <w:sz w:val="22"/>
          <w:szCs w:val="22"/>
        </w:rPr>
        <w:t>Educational Equity</w:t>
      </w:r>
    </w:p>
    <w:p w14:paraId="1705791F" w14:textId="77777777" w:rsidR="00FD4ADC" w:rsidRDefault="00FD4ADC" w:rsidP="00FD4ADC">
      <w:pPr>
        <w:pStyle w:val="Heading3"/>
        <w:spacing w:before="280" w:beforeAutospacing="0" w:after="80" w:afterAutospacing="0"/>
      </w:pPr>
      <w:r>
        <w:rPr>
          <w:rFonts w:ascii="Arial" w:hAnsi="Arial" w:cs="Arial"/>
          <w:color w:val="000000"/>
          <w:sz w:val="26"/>
          <w:szCs w:val="26"/>
        </w:rPr>
        <w:t>Family Engagement – Participation in Title I and EL Family Nights</w:t>
      </w:r>
    </w:p>
    <w:p w14:paraId="48045FF2" w14:textId="77777777" w:rsidR="00FD4ADC" w:rsidRDefault="00FD4ADC" w:rsidP="00FD4ADC">
      <w:pPr>
        <w:pStyle w:val="NormalWeb"/>
        <w:spacing w:before="240" w:beforeAutospacing="0" w:after="240" w:afterAutospacing="0"/>
      </w:pPr>
      <w:r>
        <w:rPr>
          <w:rFonts w:ascii="Arial" w:hAnsi="Arial" w:cs="Arial"/>
          <w:b/>
          <w:bCs/>
          <w:color w:val="000000"/>
          <w:sz w:val="22"/>
          <w:szCs w:val="22"/>
        </w:rPr>
        <w:t>Goal Statement</w:t>
      </w:r>
      <w:r>
        <w:rPr>
          <w:rFonts w:ascii="Arial" w:hAnsi="Arial" w:cs="Arial"/>
          <w:b/>
          <w:bCs/>
          <w:color w:val="000000"/>
          <w:sz w:val="22"/>
          <w:szCs w:val="22"/>
        </w:rPr>
        <w:br/>
      </w:r>
      <w:r>
        <w:rPr>
          <w:rFonts w:ascii="Arial" w:hAnsi="Arial" w:cs="Arial"/>
          <w:color w:val="000000"/>
          <w:sz w:val="22"/>
          <w:szCs w:val="22"/>
        </w:rPr>
        <w:t xml:space="preserve"> STRIDE Academy will strengthen school-home partnerships by providing targeted family engagement opportunities for Title I and English Learner (EL) families. These events will support academic success, cultural connection, and increased understanding of student progress and school programs.</w:t>
      </w:r>
    </w:p>
    <w:p w14:paraId="6AE19DE7" w14:textId="5FE01D9F" w:rsidR="00FD4ADC" w:rsidRDefault="00FD4ADC" w:rsidP="00FD4ADC">
      <w:pPr>
        <w:pStyle w:val="NormalWeb"/>
        <w:spacing w:before="240" w:beforeAutospacing="0" w:after="240" w:afterAutospacing="0"/>
      </w:pPr>
      <w:r>
        <w:rPr>
          <w:rFonts w:ascii="Arial" w:hAnsi="Arial" w:cs="Arial"/>
          <w:b/>
          <w:bCs/>
          <w:color w:val="000000"/>
          <w:sz w:val="22"/>
          <w:szCs w:val="22"/>
        </w:rPr>
        <w:t>Population</w:t>
      </w:r>
      <w:r>
        <w:rPr>
          <w:rFonts w:ascii="Arial" w:hAnsi="Arial" w:cs="Arial"/>
          <w:b/>
          <w:bCs/>
          <w:color w:val="000000"/>
          <w:sz w:val="22"/>
          <w:szCs w:val="22"/>
        </w:rPr>
        <w:br/>
      </w:r>
      <w:r>
        <w:rPr>
          <w:rFonts w:ascii="Arial" w:hAnsi="Arial" w:cs="Arial"/>
          <w:color w:val="000000"/>
          <w:sz w:val="22"/>
          <w:szCs w:val="22"/>
        </w:rPr>
        <w:t>Families of students identified as Title I (elementary) and English Learners (K–8)</w:t>
      </w:r>
    </w:p>
    <w:p w14:paraId="6C73A2B2" w14:textId="33DD5459" w:rsidR="00FD4ADC" w:rsidRDefault="00FD4ADC" w:rsidP="00FD4ADC">
      <w:pPr>
        <w:pStyle w:val="NormalWeb"/>
        <w:spacing w:before="240" w:beforeAutospacing="0" w:after="240" w:afterAutospacing="0"/>
      </w:pPr>
      <w:r>
        <w:rPr>
          <w:rFonts w:ascii="Arial" w:hAnsi="Arial" w:cs="Arial"/>
          <w:b/>
          <w:bCs/>
          <w:color w:val="000000"/>
          <w:sz w:val="22"/>
          <w:szCs w:val="22"/>
        </w:rPr>
        <w:t>As Measured By</w:t>
      </w:r>
      <w:r>
        <w:rPr>
          <w:rFonts w:ascii="Arial" w:hAnsi="Arial" w:cs="Arial"/>
          <w:b/>
          <w:bCs/>
          <w:color w:val="000000"/>
          <w:sz w:val="22"/>
          <w:szCs w:val="22"/>
        </w:rPr>
        <w:br/>
      </w:r>
      <w:r>
        <w:rPr>
          <w:rFonts w:ascii="Arial" w:hAnsi="Arial" w:cs="Arial"/>
          <w:color w:val="000000"/>
          <w:sz w:val="22"/>
          <w:szCs w:val="22"/>
        </w:rPr>
        <w:t>Sign-in sheets and attendance logs at designated family events during the school year</w:t>
      </w:r>
    </w:p>
    <w:p w14:paraId="2B358991" w14:textId="21EC5462" w:rsidR="00FD4ADC" w:rsidRDefault="00FD4ADC" w:rsidP="00FD4ADC">
      <w:pPr>
        <w:pStyle w:val="Heading4"/>
        <w:spacing w:before="240" w:after="40"/>
      </w:pPr>
      <w:r>
        <w:rPr>
          <w:rFonts w:ascii="Arial" w:hAnsi="Arial" w:cs="Arial"/>
          <w:color w:val="000000"/>
          <w:sz w:val="22"/>
          <w:szCs w:val="22"/>
        </w:rPr>
        <w:t>Subgoal 1</w:t>
      </w:r>
      <w:r>
        <w:rPr>
          <w:rFonts w:ascii="Arial" w:hAnsi="Arial" w:cs="Arial"/>
          <w:color w:val="000000"/>
          <w:sz w:val="22"/>
          <w:szCs w:val="22"/>
        </w:rPr>
        <w:t>4</w:t>
      </w:r>
      <w:r>
        <w:rPr>
          <w:rFonts w:ascii="Arial" w:hAnsi="Arial" w:cs="Arial"/>
          <w:color w:val="000000"/>
          <w:sz w:val="22"/>
          <w:szCs w:val="22"/>
        </w:rPr>
        <w:t xml:space="preserve"> A: Title I Family Night – Elementary</w:t>
      </w:r>
    </w:p>
    <w:p w14:paraId="3FEB3FBD" w14:textId="7FA99134" w:rsidR="00FD4ADC" w:rsidRDefault="00FD4ADC" w:rsidP="00FD4ADC">
      <w:pPr>
        <w:pStyle w:val="NormalWeb"/>
        <w:spacing w:before="240" w:beforeAutospacing="0" w:after="240" w:afterAutospacing="0"/>
      </w:pPr>
      <w:r>
        <w:rPr>
          <w:rFonts w:ascii="Arial" w:hAnsi="Arial" w:cs="Arial"/>
          <w:b/>
          <w:bCs/>
          <w:color w:val="000000"/>
          <w:sz w:val="22"/>
          <w:szCs w:val="22"/>
        </w:rPr>
        <w:t>Goal Target</w:t>
      </w:r>
      <w:r>
        <w:rPr>
          <w:rFonts w:ascii="Arial" w:hAnsi="Arial" w:cs="Arial"/>
          <w:b/>
          <w:bCs/>
          <w:color w:val="000000"/>
          <w:sz w:val="22"/>
          <w:szCs w:val="22"/>
        </w:rPr>
        <w:br/>
      </w:r>
      <w:r>
        <w:rPr>
          <w:rFonts w:ascii="Arial" w:hAnsi="Arial" w:cs="Arial"/>
          <w:color w:val="000000"/>
          <w:sz w:val="22"/>
          <w:szCs w:val="22"/>
        </w:rPr>
        <w:t>At least 60% of invited elementary Title I families will attend one or more Title I-designated family events during the school year</w:t>
      </w:r>
    </w:p>
    <w:p w14:paraId="703EB0F2" w14:textId="40B0D0CF" w:rsidR="00FD4ADC" w:rsidRDefault="00FD4ADC" w:rsidP="00FD4ADC">
      <w:pPr>
        <w:pStyle w:val="Heading4"/>
        <w:spacing w:before="240" w:after="40"/>
        <w:rPr>
          <w:rFonts w:ascii="Times New Roman" w:hAnsi="Times New Roman" w:cs="Times New Roman"/>
          <w:color w:val="auto"/>
        </w:rPr>
      </w:pPr>
      <w:r>
        <w:rPr>
          <w:rFonts w:ascii="Arial" w:hAnsi="Arial" w:cs="Arial"/>
          <w:color w:val="000000"/>
          <w:sz w:val="22"/>
          <w:szCs w:val="22"/>
        </w:rPr>
        <w:t>Subgoal 1</w:t>
      </w:r>
      <w:r>
        <w:rPr>
          <w:rFonts w:ascii="Arial" w:hAnsi="Arial" w:cs="Arial"/>
          <w:color w:val="000000"/>
          <w:sz w:val="22"/>
          <w:szCs w:val="22"/>
        </w:rPr>
        <w:t>4</w:t>
      </w:r>
      <w:r>
        <w:rPr>
          <w:rFonts w:ascii="Arial" w:hAnsi="Arial" w:cs="Arial"/>
          <w:color w:val="000000"/>
          <w:sz w:val="22"/>
          <w:szCs w:val="22"/>
        </w:rPr>
        <w:t>B: EL Family Night – Elementary</w:t>
      </w:r>
    </w:p>
    <w:p w14:paraId="30172D86" w14:textId="77777777" w:rsidR="00FD4ADC" w:rsidRDefault="00FD4ADC" w:rsidP="00FD4ADC">
      <w:pPr>
        <w:pStyle w:val="NormalWeb"/>
        <w:spacing w:before="240" w:beforeAutospacing="0" w:after="240" w:afterAutospacing="0"/>
      </w:pPr>
      <w:r>
        <w:rPr>
          <w:rFonts w:ascii="Arial" w:hAnsi="Arial" w:cs="Arial"/>
          <w:b/>
          <w:bCs/>
          <w:color w:val="000000"/>
          <w:sz w:val="22"/>
          <w:szCs w:val="22"/>
        </w:rPr>
        <w:t>Goal Target</w:t>
      </w:r>
      <w:r>
        <w:rPr>
          <w:rFonts w:ascii="Arial" w:hAnsi="Arial" w:cs="Arial"/>
          <w:b/>
          <w:bCs/>
          <w:color w:val="000000"/>
          <w:sz w:val="22"/>
          <w:szCs w:val="22"/>
        </w:rPr>
        <w:br/>
      </w:r>
      <w:r>
        <w:rPr>
          <w:rFonts w:ascii="Arial" w:hAnsi="Arial" w:cs="Arial"/>
          <w:color w:val="000000"/>
          <w:sz w:val="22"/>
          <w:szCs w:val="22"/>
        </w:rPr>
        <w:t xml:space="preserve"> At least 60% of invited elementary EL families will attend one or more EL-focused family events during the school year</w:t>
      </w:r>
    </w:p>
    <w:p w14:paraId="043A4008" w14:textId="0B0FFEAB" w:rsidR="00FD4ADC" w:rsidRDefault="00FD4ADC" w:rsidP="00FD4ADC">
      <w:pPr>
        <w:pStyle w:val="NormalWeb"/>
        <w:spacing w:before="240" w:beforeAutospacing="0" w:after="240" w:afterAutospacing="0"/>
      </w:pPr>
      <w:r>
        <w:rPr>
          <w:rFonts w:ascii="Arial" w:hAnsi="Arial" w:cs="Arial"/>
          <w:b/>
          <w:bCs/>
          <w:color w:val="000000"/>
          <w:sz w:val="22"/>
          <w:szCs w:val="22"/>
        </w:rPr>
        <w:t>Evaluation Levels</w:t>
      </w:r>
    </w:p>
    <w:p w14:paraId="1AFB1462" w14:textId="000BB4DD" w:rsidR="00FD4ADC" w:rsidRDefault="00FD4ADC" w:rsidP="00FD4ADC">
      <w:pPr>
        <w:pStyle w:val="Heading4"/>
        <w:spacing w:before="240" w:after="40"/>
        <w:rPr>
          <w:rFonts w:ascii="Times New Roman" w:hAnsi="Times New Roman" w:cs="Times New Roman"/>
          <w:color w:val="auto"/>
        </w:rPr>
      </w:pPr>
      <w:r>
        <w:rPr>
          <w:rFonts w:ascii="Arial" w:hAnsi="Arial" w:cs="Arial"/>
          <w:color w:val="000000"/>
          <w:sz w:val="22"/>
          <w:szCs w:val="22"/>
        </w:rPr>
        <w:t>Subgoal 1</w:t>
      </w:r>
      <w:r>
        <w:rPr>
          <w:rFonts w:ascii="Arial" w:hAnsi="Arial" w:cs="Arial"/>
          <w:color w:val="000000"/>
          <w:sz w:val="22"/>
          <w:szCs w:val="22"/>
        </w:rPr>
        <w:t>4</w:t>
      </w:r>
      <w:r>
        <w:rPr>
          <w:rFonts w:ascii="Arial" w:hAnsi="Arial" w:cs="Arial"/>
          <w:color w:val="000000"/>
          <w:sz w:val="22"/>
          <w:szCs w:val="22"/>
        </w:rPr>
        <w:t>C: EL Family Night – Secondary</w:t>
      </w:r>
    </w:p>
    <w:p w14:paraId="2D49B47E" w14:textId="77777777" w:rsidR="00FD4ADC" w:rsidRDefault="00FD4ADC" w:rsidP="00FD4ADC">
      <w:pPr>
        <w:pStyle w:val="NormalWeb"/>
        <w:spacing w:before="240" w:beforeAutospacing="0" w:after="240" w:afterAutospacing="0"/>
      </w:pPr>
      <w:r>
        <w:rPr>
          <w:rFonts w:ascii="Arial" w:hAnsi="Arial" w:cs="Arial"/>
          <w:b/>
          <w:bCs/>
          <w:color w:val="000000"/>
          <w:sz w:val="22"/>
          <w:szCs w:val="22"/>
        </w:rPr>
        <w:t>Goal Target</w:t>
      </w:r>
      <w:r>
        <w:rPr>
          <w:rFonts w:ascii="Arial" w:hAnsi="Arial" w:cs="Arial"/>
          <w:b/>
          <w:bCs/>
          <w:color w:val="000000"/>
          <w:sz w:val="22"/>
          <w:szCs w:val="22"/>
        </w:rPr>
        <w:br/>
      </w:r>
      <w:r>
        <w:rPr>
          <w:rFonts w:ascii="Arial" w:hAnsi="Arial" w:cs="Arial"/>
          <w:color w:val="000000"/>
          <w:sz w:val="22"/>
          <w:szCs w:val="22"/>
        </w:rPr>
        <w:t xml:space="preserve"> At least 60% of invited secondary EL families will attend one or more EL-focused family events during the school year</w:t>
      </w:r>
    </w:p>
    <w:p w14:paraId="7F9E04C9" w14:textId="77777777" w:rsidR="00FD4ADC" w:rsidRDefault="00FD4ADC" w:rsidP="00FD4ADC">
      <w:pPr>
        <w:pStyle w:val="NormalWeb"/>
        <w:spacing w:before="240" w:beforeAutospacing="0" w:after="240" w:afterAutospacing="0"/>
      </w:pPr>
      <w:r>
        <w:rPr>
          <w:rFonts w:ascii="Arial" w:hAnsi="Arial" w:cs="Arial"/>
          <w:b/>
          <w:bCs/>
          <w:color w:val="000000"/>
          <w:sz w:val="22"/>
          <w:szCs w:val="22"/>
        </w:rPr>
        <w:t>Evaluation Levels</w:t>
      </w:r>
    </w:p>
    <w:p w14:paraId="6C2A8A01" w14:textId="761B3DCB" w:rsidR="00FD4ADC" w:rsidRDefault="00FD4ADC" w:rsidP="00FD4ADC">
      <w:pPr>
        <w:pStyle w:val="NormalWeb"/>
        <w:numPr>
          <w:ilvl w:val="0"/>
          <w:numId w:val="36"/>
        </w:numPr>
        <w:spacing w:before="0" w:beforeAutospacing="0" w:after="0" w:afterAutospacing="0"/>
        <w:textAlignment w:val="baseline"/>
        <w:rPr>
          <w:rFonts w:ascii="Arial" w:hAnsi="Arial" w:cs="Arial"/>
          <w:color w:val="000000"/>
          <w:sz w:val="22"/>
          <w:szCs w:val="22"/>
        </w:rPr>
      </w:pPr>
      <w:r>
        <w:rPr>
          <w:rFonts w:ascii="Arial" w:hAnsi="Arial" w:cs="Arial"/>
          <w:b/>
          <w:bCs/>
          <w:color w:val="000000"/>
          <w:sz w:val="22"/>
          <w:szCs w:val="22"/>
        </w:rPr>
        <w:t>Exceeds Expectations</w:t>
      </w:r>
      <w:r>
        <w:rPr>
          <w:rFonts w:ascii="Arial" w:hAnsi="Arial" w:cs="Arial"/>
          <w:color w:val="000000"/>
          <w:sz w:val="22"/>
          <w:szCs w:val="22"/>
        </w:rPr>
        <w:t>: 75% or more attendance</w:t>
      </w:r>
    </w:p>
    <w:p w14:paraId="298F4BA8" w14:textId="71C4706B" w:rsidR="00FD4ADC" w:rsidRPr="00FD4ADC" w:rsidRDefault="00FD4ADC" w:rsidP="00FD4ADC">
      <w:pPr>
        <w:pStyle w:val="NormalWeb"/>
        <w:numPr>
          <w:ilvl w:val="0"/>
          <w:numId w:val="36"/>
        </w:numPr>
        <w:spacing w:before="0" w:beforeAutospacing="0" w:after="0" w:afterAutospacing="0"/>
        <w:textAlignment w:val="baseline"/>
        <w:rPr>
          <w:rFonts w:ascii="Arial" w:hAnsi="Arial" w:cs="Arial"/>
          <w:color w:val="000000"/>
          <w:sz w:val="22"/>
          <w:szCs w:val="22"/>
        </w:rPr>
      </w:pPr>
      <w:r>
        <w:rPr>
          <w:rFonts w:ascii="Arial" w:hAnsi="Arial" w:cs="Arial"/>
          <w:b/>
          <w:bCs/>
          <w:color w:val="000000"/>
          <w:sz w:val="22"/>
          <w:szCs w:val="22"/>
        </w:rPr>
        <w:t>Meets Expectations</w:t>
      </w:r>
      <w:r>
        <w:rPr>
          <w:rFonts w:ascii="Arial" w:hAnsi="Arial" w:cs="Arial"/>
          <w:color w:val="000000"/>
          <w:sz w:val="22"/>
          <w:szCs w:val="22"/>
        </w:rPr>
        <w:t>: 60%–74.9%</w:t>
      </w:r>
    </w:p>
    <w:p w14:paraId="1BB706E7" w14:textId="77777777" w:rsidR="00FD4ADC" w:rsidRDefault="00FD4ADC" w:rsidP="005A016B">
      <w:pPr>
        <w:pStyle w:val="NormalWeb"/>
        <w:numPr>
          <w:ilvl w:val="0"/>
          <w:numId w:val="36"/>
        </w:numPr>
        <w:spacing w:before="0" w:beforeAutospacing="0" w:after="0" w:afterAutospacing="0"/>
        <w:textAlignment w:val="baseline"/>
        <w:rPr>
          <w:rFonts w:ascii="Arial" w:hAnsi="Arial" w:cs="Arial"/>
          <w:color w:val="000000"/>
          <w:sz w:val="22"/>
          <w:szCs w:val="22"/>
        </w:rPr>
      </w:pPr>
      <w:r w:rsidRPr="00FD4ADC">
        <w:rPr>
          <w:rFonts w:ascii="Arial" w:hAnsi="Arial" w:cs="Arial"/>
          <w:b/>
          <w:bCs/>
          <w:color w:val="000000"/>
          <w:sz w:val="22"/>
          <w:szCs w:val="22"/>
        </w:rPr>
        <w:t>Approaching Expectations</w:t>
      </w:r>
      <w:r w:rsidRPr="00FD4ADC">
        <w:rPr>
          <w:rFonts w:ascii="Arial" w:hAnsi="Arial" w:cs="Arial"/>
          <w:color w:val="000000"/>
          <w:sz w:val="22"/>
          <w:szCs w:val="22"/>
        </w:rPr>
        <w:t>: 40%–59.9%</w:t>
      </w:r>
    </w:p>
    <w:p w14:paraId="1FBCC740" w14:textId="77777777" w:rsidR="00FD4ADC" w:rsidRPr="00FD4ADC" w:rsidRDefault="00FD4ADC" w:rsidP="005A016B">
      <w:pPr>
        <w:pStyle w:val="NormalWeb"/>
        <w:numPr>
          <w:ilvl w:val="0"/>
          <w:numId w:val="36"/>
        </w:numPr>
        <w:spacing w:before="0" w:beforeAutospacing="0" w:after="0" w:afterAutospacing="0"/>
        <w:textAlignment w:val="baseline"/>
        <w:rPr>
          <w:rFonts w:ascii="Arial" w:hAnsi="Arial" w:cs="Arial"/>
          <w:color w:val="000000"/>
          <w:sz w:val="22"/>
          <w:szCs w:val="22"/>
        </w:rPr>
      </w:pPr>
      <w:r w:rsidRPr="00FD4ADC">
        <w:rPr>
          <w:rFonts w:ascii="Arial" w:hAnsi="Arial" w:cs="Arial"/>
          <w:b/>
          <w:bCs/>
          <w:color w:val="000000"/>
          <w:sz w:val="22"/>
          <w:szCs w:val="22"/>
        </w:rPr>
        <w:t>Of Concern</w:t>
      </w:r>
      <w:r w:rsidRPr="00FD4ADC">
        <w:rPr>
          <w:rFonts w:ascii="Arial" w:hAnsi="Arial" w:cs="Arial"/>
          <w:color w:val="000000"/>
          <w:sz w:val="22"/>
          <w:szCs w:val="22"/>
        </w:rPr>
        <w:t>: Below 40%</w:t>
      </w:r>
      <w:r w:rsidRPr="00FD4ADC">
        <w:rPr>
          <w:rFonts w:asciiTheme="minorHAnsi" w:hAnsiTheme="minorHAnsi" w:cstheme="minorHAnsi"/>
          <w:sz w:val="22"/>
          <w:szCs w:val="22"/>
        </w:rPr>
        <w:t xml:space="preserve"> </w:t>
      </w:r>
    </w:p>
    <w:p w14:paraId="07D90A49" w14:textId="77777777" w:rsidR="00FD4ADC" w:rsidRDefault="00FD4ADC" w:rsidP="00FD4ADC">
      <w:pPr>
        <w:pStyle w:val="NormalWeb"/>
        <w:spacing w:before="0" w:beforeAutospacing="0" w:after="0" w:afterAutospacing="0"/>
        <w:textAlignment w:val="baseline"/>
        <w:rPr>
          <w:rFonts w:asciiTheme="minorHAnsi" w:hAnsiTheme="minorHAnsi" w:cstheme="minorHAnsi"/>
          <w:sz w:val="22"/>
          <w:szCs w:val="22"/>
        </w:rPr>
      </w:pPr>
    </w:p>
    <w:p w14:paraId="055B2916" w14:textId="77777777" w:rsidR="00FD4ADC" w:rsidRDefault="00FD4ADC" w:rsidP="00FD4ADC">
      <w:pPr>
        <w:pStyle w:val="Heading3"/>
        <w:spacing w:before="280" w:beforeAutospacing="0" w:after="80" w:afterAutospacing="0"/>
        <w:rPr>
          <w:rFonts w:ascii="Arial" w:hAnsi="Arial" w:cs="Arial"/>
          <w:color w:val="000000"/>
          <w:sz w:val="26"/>
          <w:szCs w:val="26"/>
        </w:rPr>
        <w:sectPr w:rsidR="00FD4ADC" w:rsidSect="007F3D78">
          <w:pgSz w:w="12240" w:h="15840"/>
          <w:pgMar w:top="1440" w:right="1440" w:bottom="1440" w:left="1440" w:header="720" w:footer="720" w:gutter="0"/>
          <w:cols w:space="720"/>
          <w:docGrid w:linePitch="360"/>
        </w:sectPr>
      </w:pPr>
    </w:p>
    <w:p w14:paraId="699F2B2D" w14:textId="31D51428" w:rsidR="00FD4ADC" w:rsidRDefault="00FD4ADC" w:rsidP="00FD4ADC">
      <w:pPr>
        <w:pStyle w:val="Heading3"/>
        <w:spacing w:before="280" w:beforeAutospacing="0" w:after="80" w:afterAutospacing="0"/>
      </w:pPr>
      <w:r>
        <w:rPr>
          <w:rFonts w:ascii="Arial" w:hAnsi="Arial" w:cs="Arial"/>
          <w:color w:val="000000"/>
          <w:sz w:val="26"/>
          <w:szCs w:val="26"/>
        </w:rPr>
        <w:lastRenderedPageBreak/>
        <w:t>Goal 1</w:t>
      </w:r>
      <w:r w:rsidR="00122E83">
        <w:rPr>
          <w:rFonts w:ascii="Arial" w:hAnsi="Arial" w:cs="Arial"/>
          <w:color w:val="000000"/>
          <w:sz w:val="26"/>
          <w:szCs w:val="26"/>
        </w:rPr>
        <w:t>7</w:t>
      </w:r>
      <w:r>
        <w:rPr>
          <w:rFonts w:ascii="Arial" w:hAnsi="Arial" w:cs="Arial"/>
          <w:color w:val="000000"/>
          <w:sz w:val="26"/>
          <w:szCs w:val="26"/>
        </w:rPr>
        <w:t xml:space="preserve"> </w:t>
      </w:r>
      <w:r w:rsidR="00D46CAA">
        <w:rPr>
          <w:rFonts w:ascii="Arial" w:hAnsi="Arial" w:cs="Arial"/>
          <w:color w:val="000000"/>
          <w:sz w:val="26"/>
          <w:szCs w:val="26"/>
        </w:rPr>
        <w:t>Non-Academic</w:t>
      </w:r>
      <w:r>
        <w:rPr>
          <w:rFonts w:ascii="Arial" w:hAnsi="Arial" w:cs="Arial"/>
          <w:color w:val="000000"/>
          <w:sz w:val="26"/>
          <w:szCs w:val="26"/>
        </w:rPr>
        <w:t> </w:t>
      </w:r>
    </w:p>
    <w:p w14:paraId="1A4844FA" w14:textId="77777777" w:rsidR="00FD4ADC" w:rsidRDefault="00FD4ADC" w:rsidP="00FD4ADC">
      <w:pPr>
        <w:pStyle w:val="Heading3"/>
        <w:spacing w:before="280" w:beforeAutospacing="0" w:after="80" w:afterAutospacing="0"/>
      </w:pPr>
      <w:r>
        <w:rPr>
          <w:rFonts w:ascii="Arial" w:hAnsi="Arial" w:cs="Arial"/>
          <w:color w:val="000000"/>
          <w:sz w:val="26"/>
          <w:szCs w:val="26"/>
        </w:rPr>
        <w:t>Overall Satisfaction of Students, Families, and Staff</w:t>
      </w:r>
    </w:p>
    <w:p w14:paraId="618AE650" w14:textId="77777777" w:rsidR="00FD4ADC" w:rsidRDefault="00FD4ADC" w:rsidP="00FD4ADC">
      <w:pPr>
        <w:pStyle w:val="NormalWeb"/>
        <w:spacing w:before="240" w:beforeAutospacing="0" w:after="240" w:afterAutospacing="0"/>
      </w:pPr>
      <w:r>
        <w:rPr>
          <w:rFonts w:ascii="Arial" w:hAnsi="Arial" w:cs="Arial"/>
          <w:b/>
          <w:bCs/>
          <w:color w:val="000000"/>
          <w:sz w:val="22"/>
          <w:szCs w:val="22"/>
        </w:rPr>
        <w:t>Goal Statement</w:t>
      </w:r>
      <w:r>
        <w:rPr>
          <w:rFonts w:ascii="Arial" w:hAnsi="Arial" w:cs="Arial"/>
          <w:b/>
          <w:bCs/>
          <w:color w:val="000000"/>
          <w:sz w:val="22"/>
          <w:szCs w:val="22"/>
        </w:rPr>
        <w:br/>
      </w:r>
      <w:r>
        <w:rPr>
          <w:rFonts w:ascii="Arial" w:hAnsi="Arial" w:cs="Arial"/>
          <w:color w:val="000000"/>
          <w:sz w:val="22"/>
          <w:szCs w:val="22"/>
        </w:rPr>
        <w:t>STRIDE Academy will assess overall satisfaction among students, families, and staff using a unified perception indicator. Results will guide school improvement efforts and ensure alignment with the school’s mission to create a positive, inclusive, and supportive environment for all stakeholders.</w:t>
      </w:r>
    </w:p>
    <w:p w14:paraId="28B26D72" w14:textId="77777777" w:rsidR="00FD4ADC" w:rsidRDefault="00FD4ADC" w:rsidP="00FD4ADC">
      <w:pPr>
        <w:pStyle w:val="NormalWeb"/>
        <w:spacing w:before="240" w:beforeAutospacing="0" w:after="240" w:afterAutospacing="0"/>
      </w:pPr>
      <w:r>
        <w:rPr>
          <w:rFonts w:ascii="Arial" w:hAnsi="Arial" w:cs="Arial"/>
          <w:b/>
          <w:bCs/>
          <w:color w:val="000000"/>
          <w:sz w:val="22"/>
          <w:szCs w:val="22"/>
        </w:rPr>
        <w:t>Population</w:t>
      </w:r>
      <w:r>
        <w:rPr>
          <w:rFonts w:ascii="Arial" w:hAnsi="Arial" w:cs="Arial"/>
          <w:b/>
          <w:bCs/>
          <w:color w:val="000000"/>
          <w:sz w:val="22"/>
          <w:szCs w:val="22"/>
        </w:rPr>
        <w:br/>
      </w:r>
      <w:r>
        <w:rPr>
          <w:rFonts w:ascii="Arial" w:hAnsi="Arial" w:cs="Arial"/>
          <w:color w:val="000000"/>
          <w:sz w:val="22"/>
          <w:szCs w:val="22"/>
        </w:rPr>
        <w:t xml:space="preserve"> Students (Grades 3–8), Families (K–8), and all STRIDE Academy staff</w:t>
      </w:r>
    </w:p>
    <w:p w14:paraId="601D74D8" w14:textId="77777777" w:rsidR="00FD4ADC" w:rsidRDefault="00FD4ADC" w:rsidP="00FD4ADC">
      <w:pPr>
        <w:pStyle w:val="NormalWeb"/>
        <w:spacing w:before="240" w:beforeAutospacing="0" w:after="240" w:afterAutospacing="0"/>
      </w:pPr>
      <w:r>
        <w:rPr>
          <w:rFonts w:ascii="Arial" w:hAnsi="Arial" w:cs="Arial"/>
          <w:b/>
          <w:bCs/>
          <w:color w:val="000000"/>
          <w:sz w:val="22"/>
          <w:szCs w:val="22"/>
        </w:rPr>
        <w:t>As Measured By</w:t>
      </w:r>
      <w:r>
        <w:rPr>
          <w:rFonts w:ascii="Arial" w:hAnsi="Arial" w:cs="Arial"/>
          <w:b/>
          <w:bCs/>
          <w:color w:val="000000"/>
          <w:sz w:val="22"/>
          <w:szCs w:val="22"/>
        </w:rPr>
        <w:br/>
      </w:r>
      <w:r>
        <w:rPr>
          <w:rFonts w:ascii="Arial" w:hAnsi="Arial" w:cs="Arial"/>
          <w:color w:val="000000"/>
          <w:sz w:val="22"/>
          <w:szCs w:val="22"/>
        </w:rPr>
        <w:t xml:space="preserve"> Annual stakeholder surveys using the shared indicator:</w:t>
      </w:r>
      <w:r>
        <w:rPr>
          <w:rFonts w:ascii="Arial" w:hAnsi="Arial" w:cs="Arial"/>
          <w:color w:val="000000"/>
          <w:sz w:val="22"/>
          <w:szCs w:val="22"/>
        </w:rPr>
        <w:br/>
        <w:t xml:space="preserve"> </w:t>
      </w:r>
      <w:r>
        <w:rPr>
          <w:rFonts w:ascii="Arial" w:hAnsi="Arial" w:cs="Arial"/>
          <w:b/>
          <w:bCs/>
          <w:color w:val="000000"/>
          <w:sz w:val="22"/>
          <w:szCs w:val="22"/>
        </w:rPr>
        <w:t>“Overall, I am satisfied with STRIDE Academy.”</w:t>
      </w:r>
    </w:p>
    <w:p w14:paraId="651878C7" w14:textId="77777777" w:rsidR="00FD4ADC" w:rsidRDefault="00FD4ADC" w:rsidP="00FD4ADC">
      <w:pPr>
        <w:pStyle w:val="NormalWeb"/>
        <w:spacing w:before="240" w:beforeAutospacing="0" w:after="240" w:afterAutospacing="0"/>
      </w:pPr>
      <w:r>
        <w:rPr>
          <w:rFonts w:ascii="Arial" w:hAnsi="Arial" w:cs="Arial"/>
          <w:color w:val="000000"/>
          <w:sz w:val="22"/>
          <w:szCs w:val="22"/>
        </w:rPr>
        <w:t>Satisfaction is defined as the percentage of responses marked “Agree” or “Strongly Agree.”</w:t>
      </w:r>
    </w:p>
    <w:p w14:paraId="76DE6339" w14:textId="1CA6C40D" w:rsidR="00FD4ADC" w:rsidRDefault="00FD4ADC" w:rsidP="00FD4ADC">
      <w:pPr>
        <w:pStyle w:val="Heading4"/>
        <w:spacing w:before="240" w:after="40"/>
      </w:pPr>
      <w:r>
        <w:rPr>
          <w:rFonts w:ascii="Arial" w:hAnsi="Arial" w:cs="Arial"/>
          <w:b/>
          <w:bCs/>
          <w:color w:val="000000"/>
          <w:sz w:val="22"/>
          <w:szCs w:val="22"/>
        </w:rPr>
        <w:t>Goal Target</w:t>
      </w:r>
      <w:r>
        <w:rPr>
          <w:rFonts w:ascii="Arial" w:hAnsi="Arial" w:cs="Arial"/>
          <w:b/>
          <w:bCs/>
          <w:color w:val="000000"/>
          <w:sz w:val="22"/>
          <w:szCs w:val="22"/>
        </w:rPr>
        <w:br/>
      </w:r>
      <w:r>
        <w:rPr>
          <w:rFonts w:ascii="Arial" w:hAnsi="Arial" w:cs="Arial"/>
          <w:color w:val="000000"/>
          <w:sz w:val="22"/>
          <w:szCs w:val="22"/>
        </w:rPr>
        <w:t>Subgoal 1</w:t>
      </w:r>
      <w:r>
        <w:rPr>
          <w:rFonts w:ascii="Arial" w:hAnsi="Arial" w:cs="Arial"/>
          <w:color w:val="000000"/>
          <w:sz w:val="22"/>
          <w:szCs w:val="22"/>
        </w:rPr>
        <w:t>5</w:t>
      </w:r>
      <w:r>
        <w:rPr>
          <w:rFonts w:ascii="Arial" w:hAnsi="Arial" w:cs="Arial"/>
          <w:color w:val="000000"/>
          <w:sz w:val="22"/>
          <w:szCs w:val="22"/>
        </w:rPr>
        <w:t>A: Student Satisfaction</w:t>
      </w:r>
    </w:p>
    <w:p w14:paraId="4C91885A" w14:textId="29802125" w:rsidR="00FD4ADC" w:rsidRDefault="00FD4ADC" w:rsidP="00FD4ADC">
      <w:pPr>
        <w:pStyle w:val="NormalWeb"/>
        <w:spacing w:before="240" w:beforeAutospacing="0" w:after="240" w:afterAutospacing="0"/>
        <w:rPr>
          <w:rFonts w:ascii="Arial" w:hAnsi="Arial" w:cs="Arial"/>
          <w:color w:val="000000"/>
          <w:sz w:val="22"/>
          <w:szCs w:val="22"/>
        </w:rPr>
      </w:pPr>
      <w:r>
        <w:rPr>
          <w:rFonts w:ascii="Arial" w:hAnsi="Arial" w:cs="Arial"/>
          <w:color w:val="000000"/>
          <w:sz w:val="22"/>
          <w:szCs w:val="22"/>
        </w:rPr>
        <w:t>At least 75% of students in Grades 3–8 will respond “Agree” or “Strongly Agree” to the statement</w:t>
      </w:r>
    </w:p>
    <w:p w14:paraId="15D48F1E" w14:textId="76E51A3B" w:rsidR="00FD4ADC" w:rsidRDefault="00FD4ADC" w:rsidP="00FD4ADC">
      <w:pPr>
        <w:pStyle w:val="Heading4"/>
        <w:spacing w:before="240" w:after="40"/>
        <w:rPr>
          <w:rFonts w:ascii="Times New Roman" w:hAnsi="Times New Roman" w:cs="Times New Roman"/>
          <w:color w:val="auto"/>
        </w:rPr>
      </w:pPr>
      <w:r>
        <w:rPr>
          <w:rFonts w:ascii="Arial" w:hAnsi="Arial" w:cs="Arial"/>
          <w:color w:val="000000"/>
          <w:sz w:val="22"/>
          <w:szCs w:val="22"/>
        </w:rPr>
        <w:t>Subgoal 1</w:t>
      </w:r>
      <w:r>
        <w:rPr>
          <w:rFonts w:ascii="Arial" w:hAnsi="Arial" w:cs="Arial"/>
          <w:color w:val="000000"/>
          <w:sz w:val="22"/>
          <w:szCs w:val="22"/>
        </w:rPr>
        <w:t>5</w:t>
      </w:r>
      <w:r>
        <w:rPr>
          <w:rFonts w:ascii="Arial" w:hAnsi="Arial" w:cs="Arial"/>
          <w:color w:val="000000"/>
          <w:sz w:val="22"/>
          <w:szCs w:val="22"/>
        </w:rPr>
        <w:t>B: Family Satisfaction</w:t>
      </w:r>
    </w:p>
    <w:p w14:paraId="16832F0B" w14:textId="144C6213" w:rsidR="00FD4ADC" w:rsidRDefault="00FD4ADC" w:rsidP="00FD4ADC">
      <w:pPr>
        <w:pStyle w:val="NormalWeb"/>
        <w:spacing w:before="240" w:beforeAutospacing="0" w:after="240" w:afterAutospacing="0"/>
      </w:pPr>
      <w:r>
        <w:rPr>
          <w:rFonts w:ascii="Arial" w:hAnsi="Arial" w:cs="Arial"/>
          <w:color w:val="000000"/>
          <w:sz w:val="22"/>
          <w:szCs w:val="22"/>
        </w:rPr>
        <w:t xml:space="preserve"> At least 75% of K–8 families will respond “Agree” or “Strongly Agree” to the statement</w:t>
      </w:r>
    </w:p>
    <w:p w14:paraId="2924C866" w14:textId="108B2C93" w:rsidR="00FD4ADC" w:rsidRDefault="00FD4ADC" w:rsidP="00FD4ADC">
      <w:pPr>
        <w:pStyle w:val="Heading4"/>
        <w:spacing w:before="240" w:after="40"/>
        <w:rPr>
          <w:rFonts w:ascii="Times New Roman" w:hAnsi="Times New Roman" w:cs="Times New Roman"/>
          <w:color w:val="auto"/>
        </w:rPr>
      </w:pPr>
      <w:r>
        <w:rPr>
          <w:rFonts w:ascii="Arial" w:hAnsi="Arial" w:cs="Arial"/>
          <w:color w:val="000000"/>
          <w:sz w:val="22"/>
          <w:szCs w:val="22"/>
        </w:rPr>
        <w:t>Subgoal 1</w:t>
      </w:r>
      <w:r>
        <w:rPr>
          <w:rFonts w:ascii="Arial" w:hAnsi="Arial" w:cs="Arial"/>
          <w:color w:val="000000"/>
          <w:sz w:val="22"/>
          <w:szCs w:val="22"/>
        </w:rPr>
        <w:t>5</w:t>
      </w:r>
      <w:r>
        <w:rPr>
          <w:rFonts w:ascii="Arial" w:hAnsi="Arial" w:cs="Arial"/>
          <w:color w:val="000000"/>
          <w:sz w:val="22"/>
          <w:szCs w:val="22"/>
        </w:rPr>
        <w:t>C: Staff Satisfaction</w:t>
      </w:r>
    </w:p>
    <w:p w14:paraId="0328C80D" w14:textId="6A0E33D4" w:rsidR="00FD4ADC" w:rsidRDefault="00FD4ADC" w:rsidP="00FD4ADC">
      <w:pPr>
        <w:pStyle w:val="NormalWeb"/>
        <w:spacing w:before="240" w:beforeAutospacing="0" w:after="240" w:afterAutospacing="0"/>
      </w:pPr>
      <w:r>
        <w:rPr>
          <w:rFonts w:ascii="Arial" w:hAnsi="Arial" w:cs="Arial"/>
          <w:color w:val="000000"/>
          <w:sz w:val="22"/>
          <w:szCs w:val="22"/>
        </w:rPr>
        <w:t xml:space="preserve"> At least 75% of staff will respond “Agree” or “Strongly Agree” to the statement</w:t>
      </w:r>
    </w:p>
    <w:p w14:paraId="0628CE46" w14:textId="77777777" w:rsidR="00FD4ADC" w:rsidRDefault="00FD4ADC" w:rsidP="00FD4ADC">
      <w:pPr>
        <w:pStyle w:val="NormalWeb"/>
        <w:spacing w:before="240" w:beforeAutospacing="0" w:after="240" w:afterAutospacing="0"/>
      </w:pPr>
      <w:r>
        <w:rPr>
          <w:rFonts w:ascii="Arial" w:hAnsi="Arial" w:cs="Arial"/>
          <w:b/>
          <w:bCs/>
          <w:color w:val="000000"/>
          <w:sz w:val="22"/>
          <w:szCs w:val="22"/>
        </w:rPr>
        <w:t>Evaluation Levels</w:t>
      </w:r>
    </w:p>
    <w:p w14:paraId="667E0448" w14:textId="1543D5EF" w:rsidR="00FD4ADC" w:rsidRDefault="00FD4ADC" w:rsidP="00FD4ADC">
      <w:pPr>
        <w:pStyle w:val="NormalWeb"/>
        <w:numPr>
          <w:ilvl w:val="0"/>
          <w:numId w:val="37"/>
        </w:numPr>
        <w:spacing w:before="0" w:beforeAutospacing="0" w:after="0" w:afterAutospacing="0"/>
        <w:textAlignment w:val="baseline"/>
        <w:rPr>
          <w:rFonts w:ascii="Arial" w:hAnsi="Arial" w:cs="Arial"/>
          <w:color w:val="000000"/>
          <w:sz w:val="22"/>
          <w:szCs w:val="22"/>
        </w:rPr>
      </w:pPr>
      <w:r>
        <w:rPr>
          <w:rFonts w:ascii="Arial" w:hAnsi="Arial" w:cs="Arial"/>
          <w:b/>
          <w:bCs/>
          <w:color w:val="000000"/>
          <w:sz w:val="22"/>
          <w:szCs w:val="22"/>
        </w:rPr>
        <w:t>Exceeds Expectations</w:t>
      </w:r>
      <w:r>
        <w:rPr>
          <w:rFonts w:ascii="Arial" w:hAnsi="Arial" w:cs="Arial"/>
          <w:color w:val="000000"/>
          <w:sz w:val="22"/>
          <w:szCs w:val="22"/>
        </w:rPr>
        <w:t>: 85% or more</w:t>
      </w:r>
      <w:r>
        <w:rPr>
          <w:rFonts w:ascii="Arial" w:hAnsi="Arial" w:cs="Arial"/>
          <w:color w:val="000000"/>
          <w:sz w:val="22"/>
          <w:szCs w:val="22"/>
        </w:rPr>
        <w:br/>
      </w:r>
    </w:p>
    <w:p w14:paraId="0B77287C" w14:textId="6672FA5A" w:rsidR="00FD4ADC" w:rsidRDefault="00FD4ADC" w:rsidP="00FD4ADC">
      <w:pPr>
        <w:pStyle w:val="NormalWeb"/>
        <w:numPr>
          <w:ilvl w:val="0"/>
          <w:numId w:val="37"/>
        </w:numPr>
        <w:spacing w:before="0" w:beforeAutospacing="0" w:after="0" w:afterAutospacing="0"/>
        <w:textAlignment w:val="baseline"/>
        <w:rPr>
          <w:rFonts w:ascii="Arial" w:hAnsi="Arial" w:cs="Arial"/>
          <w:color w:val="000000"/>
          <w:sz w:val="22"/>
          <w:szCs w:val="22"/>
        </w:rPr>
      </w:pPr>
      <w:r>
        <w:rPr>
          <w:rFonts w:ascii="Arial" w:hAnsi="Arial" w:cs="Arial"/>
          <w:b/>
          <w:bCs/>
          <w:color w:val="000000"/>
          <w:sz w:val="22"/>
          <w:szCs w:val="22"/>
        </w:rPr>
        <w:t>Meets Expectations</w:t>
      </w:r>
      <w:r>
        <w:rPr>
          <w:rFonts w:ascii="Arial" w:hAnsi="Arial" w:cs="Arial"/>
          <w:color w:val="000000"/>
          <w:sz w:val="22"/>
          <w:szCs w:val="22"/>
        </w:rPr>
        <w:t>: 75%–84.9%</w:t>
      </w:r>
      <w:r>
        <w:rPr>
          <w:rFonts w:ascii="Arial" w:hAnsi="Arial" w:cs="Arial"/>
          <w:color w:val="000000"/>
          <w:sz w:val="22"/>
          <w:szCs w:val="22"/>
        </w:rPr>
        <w:br/>
      </w:r>
    </w:p>
    <w:p w14:paraId="7558C6DB" w14:textId="63FB484D" w:rsidR="00FD4ADC" w:rsidRDefault="00FD4ADC" w:rsidP="00FD4ADC">
      <w:pPr>
        <w:pStyle w:val="NormalWeb"/>
        <w:numPr>
          <w:ilvl w:val="0"/>
          <w:numId w:val="37"/>
        </w:numPr>
        <w:spacing w:before="0" w:beforeAutospacing="0" w:after="0" w:afterAutospacing="0"/>
        <w:textAlignment w:val="baseline"/>
        <w:rPr>
          <w:rFonts w:ascii="Arial" w:hAnsi="Arial" w:cs="Arial"/>
          <w:color w:val="000000"/>
          <w:sz w:val="22"/>
          <w:szCs w:val="22"/>
        </w:rPr>
      </w:pPr>
      <w:r>
        <w:rPr>
          <w:rFonts w:ascii="Arial" w:hAnsi="Arial" w:cs="Arial"/>
          <w:b/>
          <w:bCs/>
          <w:color w:val="000000"/>
          <w:sz w:val="22"/>
          <w:szCs w:val="22"/>
        </w:rPr>
        <w:t>Approaching Expectations</w:t>
      </w:r>
      <w:r>
        <w:rPr>
          <w:rFonts w:ascii="Arial" w:hAnsi="Arial" w:cs="Arial"/>
          <w:color w:val="000000"/>
          <w:sz w:val="22"/>
          <w:szCs w:val="22"/>
        </w:rPr>
        <w:t>: 60%–74.9%</w:t>
      </w:r>
      <w:r>
        <w:rPr>
          <w:rFonts w:ascii="Arial" w:hAnsi="Arial" w:cs="Arial"/>
          <w:color w:val="000000"/>
          <w:sz w:val="22"/>
          <w:szCs w:val="22"/>
        </w:rPr>
        <w:br/>
      </w:r>
    </w:p>
    <w:p w14:paraId="69D1A708" w14:textId="7401281B" w:rsidR="00FD4ADC" w:rsidRDefault="00FD4ADC" w:rsidP="00FD4ADC">
      <w:pPr>
        <w:pStyle w:val="NormalWeb"/>
        <w:numPr>
          <w:ilvl w:val="0"/>
          <w:numId w:val="37"/>
        </w:numPr>
        <w:spacing w:before="0" w:beforeAutospacing="0" w:after="240" w:afterAutospacing="0"/>
        <w:textAlignment w:val="baseline"/>
        <w:rPr>
          <w:rFonts w:ascii="Arial" w:hAnsi="Arial" w:cs="Arial"/>
          <w:color w:val="000000"/>
          <w:sz w:val="22"/>
          <w:szCs w:val="22"/>
        </w:rPr>
      </w:pPr>
      <w:r>
        <w:rPr>
          <w:rFonts w:ascii="Arial" w:hAnsi="Arial" w:cs="Arial"/>
          <w:b/>
          <w:bCs/>
          <w:color w:val="000000"/>
          <w:sz w:val="22"/>
          <w:szCs w:val="22"/>
        </w:rPr>
        <w:t>Of Concern</w:t>
      </w:r>
      <w:r>
        <w:rPr>
          <w:rFonts w:ascii="Arial" w:hAnsi="Arial" w:cs="Arial"/>
          <w:color w:val="000000"/>
          <w:sz w:val="22"/>
          <w:szCs w:val="22"/>
        </w:rPr>
        <w:t>: Below 60%</w:t>
      </w:r>
      <w:r>
        <w:rPr>
          <w:rFonts w:ascii="Arial" w:hAnsi="Arial" w:cs="Arial"/>
          <w:color w:val="000000"/>
          <w:sz w:val="22"/>
          <w:szCs w:val="22"/>
        </w:rPr>
        <w:br/>
      </w:r>
      <w:r>
        <w:rPr>
          <w:rFonts w:ascii="Arial" w:hAnsi="Arial" w:cs="Arial"/>
          <w:color w:val="000000"/>
          <w:sz w:val="22"/>
          <w:szCs w:val="22"/>
        </w:rPr>
        <w:br/>
      </w:r>
    </w:p>
    <w:p w14:paraId="6B6C9BA7" w14:textId="77777777" w:rsidR="00FD4ADC" w:rsidRDefault="00FD4ADC">
      <w:pPr>
        <w:rPr>
          <w:rFonts w:ascii="Arial" w:hAnsi="Arial" w:cs="Arial"/>
          <w:color w:val="000000"/>
          <w:sz w:val="22"/>
          <w:szCs w:val="22"/>
        </w:rPr>
      </w:pPr>
      <w:r>
        <w:rPr>
          <w:rFonts w:ascii="Arial" w:hAnsi="Arial" w:cs="Arial"/>
          <w:color w:val="000000"/>
          <w:sz w:val="22"/>
          <w:szCs w:val="22"/>
        </w:rPr>
        <w:br w:type="page"/>
      </w:r>
    </w:p>
    <w:p w14:paraId="4D1811C8" w14:textId="6ACF5908" w:rsidR="009F4481" w:rsidRDefault="00FD4ADC" w:rsidP="00FD4ADC">
      <w:pPr>
        <w:pStyle w:val="Heading3"/>
        <w:spacing w:before="280" w:beforeAutospacing="0" w:after="80" w:afterAutospacing="0"/>
        <w:rPr>
          <w:rFonts w:ascii="Arial" w:hAnsi="Arial" w:cs="Arial"/>
          <w:color w:val="000000"/>
          <w:sz w:val="26"/>
          <w:szCs w:val="26"/>
        </w:rPr>
      </w:pPr>
      <w:r>
        <w:rPr>
          <w:rFonts w:ascii="Arial" w:hAnsi="Arial" w:cs="Arial"/>
          <w:color w:val="000000"/>
          <w:sz w:val="26"/>
          <w:szCs w:val="26"/>
        </w:rPr>
        <w:lastRenderedPageBreak/>
        <w:t>Goal 1</w:t>
      </w:r>
      <w:r w:rsidR="00122E83">
        <w:rPr>
          <w:rFonts w:ascii="Arial" w:hAnsi="Arial" w:cs="Arial"/>
          <w:color w:val="000000"/>
          <w:sz w:val="26"/>
          <w:szCs w:val="26"/>
        </w:rPr>
        <w:t xml:space="preserve">8: </w:t>
      </w:r>
      <w:proofErr w:type="gramStart"/>
      <w:r w:rsidR="00122E83">
        <w:rPr>
          <w:rFonts w:ascii="Arial" w:hAnsi="Arial" w:cs="Arial"/>
          <w:color w:val="000000"/>
          <w:sz w:val="26"/>
          <w:szCs w:val="26"/>
        </w:rPr>
        <w:t>Non Academic</w:t>
      </w:r>
      <w:proofErr w:type="gramEnd"/>
      <w:r w:rsidR="009F4481">
        <w:rPr>
          <w:rFonts w:ascii="Arial" w:hAnsi="Arial" w:cs="Arial"/>
          <w:color w:val="000000"/>
          <w:sz w:val="26"/>
          <w:szCs w:val="26"/>
        </w:rPr>
        <w:t xml:space="preserve"> </w:t>
      </w:r>
    </w:p>
    <w:p w14:paraId="68264F94" w14:textId="77777777" w:rsidR="00FD4ADC" w:rsidRDefault="00FD4ADC" w:rsidP="00FD4ADC">
      <w:pPr>
        <w:pStyle w:val="Heading3"/>
        <w:spacing w:before="280" w:beforeAutospacing="0" w:after="80" w:afterAutospacing="0"/>
      </w:pPr>
      <w:r>
        <w:rPr>
          <w:rFonts w:ascii="Arial" w:hAnsi="Arial" w:cs="Arial"/>
          <w:color w:val="000000"/>
          <w:sz w:val="26"/>
          <w:szCs w:val="26"/>
        </w:rPr>
        <w:t>Financial Health and Operational Efficiency</w:t>
      </w:r>
    </w:p>
    <w:p w14:paraId="20C7D535" w14:textId="77777777" w:rsidR="00FD4ADC" w:rsidRDefault="00FD4ADC" w:rsidP="00FD4ADC">
      <w:pPr>
        <w:pStyle w:val="NormalWeb"/>
        <w:spacing w:before="240" w:beforeAutospacing="0" w:after="240" w:afterAutospacing="0"/>
      </w:pPr>
      <w:r>
        <w:rPr>
          <w:rFonts w:ascii="Arial" w:hAnsi="Arial" w:cs="Arial"/>
          <w:b/>
          <w:bCs/>
          <w:color w:val="000000"/>
          <w:sz w:val="22"/>
          <w:szCs w:val="22"/>
        </w:rPr>
        <w:t>Goal Statement</w:t>
      </w:r>
      <w:r>
        <w:rPr>
          <w:rFonts w:ascii="Arial" w:hAnsi="Arial" w:cs="Arial"/>
          <w:b/>
          <w:bCs/>
          <w:color w:val="000000"/>
          <w:sz w:val="22"/>
          <w:szCs w:val="22"/>
        </w:rPr>
        <w:br/>
      </w:r>
      <w:r>
        <w:rPr>
          <w:rFonts w:ascii="Arial" w:hAnsi="Arial" w:cs="Arial"/>
          <w:color w:val="000000"/>
          <w:sz w:val="22"/>
          <w:szCs w:val="22"/>
        </w:rPr>
        <w:t xml:space="preserve"> STRIDE Academy will demonstrate responsible financial management and operational efficiency by maintaining a healthy fund balance, achieving clean annual audits, and aligning spending with strategic priorities that support student achievement and organizational sustainability.</w:t>
      </w:r>
    </w:p>
    <w:p w14:paraId="2D4B1012" w14:textId="77777777" w:rsidR="00FD4ADC" w:rsidRDefault="00FD4ADC" w:rsidP="00FD4ADC">
      <w:pPr>
        <w:pStyle w:val="NormalWeb"/>
        <w:spacing w:before="240" w:beforeAutospacing="0" w:after="240" w:afterAutospacing="0"/>
      </w:pPr>
      <w:r>
        <w:rPr>
          <w:rFonts w:ascii="Arial" w:hAnsi="Arial" w:cs="Arial"/>
          <w:b/>
          <w:bCs/>
          <w:color w:val="000000"/>
          <w:sz w:val="22"/>
          <w:szCs w:val="22"/>
        </w:rPr>
        <w:t>As Measured By</w:t>
      </w:r>
    </w:p>
    <w:p w14:paraId="33B456C2" w14:textId="7C102935" w:rsidR="00FD4ADC" w:rsidRDefault="00FD4ADC" w:rsidP="00FD4ADC">
      <w:pPr>
        <w:pStyle w:val="NormalWeb"/>
        <w:numPr>
          <w:ilvl w:val="0"/>
          <w:numId w:val="40"/>
        </w:numPr>
        <w:spacing w:before="240" w:beforeAutospacing="0" w:after="0" w:afterAutospacing="0"/>
        <w:textAlignment w:val="baseline"/>
        <w:rPr>
          <w:rFonts w:ascii="Arial" w:hAnsi="Arial" w:cs="Arial"/>
          <w:color w:val="000000"/>
          <w:sz w:val="22"/>
          <w:szCs w:val="22"/>
        </w:rPr>
      </w:pPr>
      <w:r>
        <w:rPr>
          <w:rFonts w:ascii="Arial" w:hAnsi="Arial" w:cs="Arial"/>
          <w:color w:val="000000"/>
          <w:sz w:val="22"/>
          <w:szCs w:val="22"/>
        </w:rPr>
        <w:t>Final audited fund balance percentage</w:t>
      </w:r>
    </w:p>
    <w:p w14:paraId="2871309C" w14:textId="1309D8EF" w:rsidR="00FD4ADC" w:rsidRDefault="00FD4ADC" w:rsidP="00FD4ADC">
      <w:pPr>
        <w:pStyle w:val="NormalWeb"/>
        <w:numPr>
          <w:ilvl w:val="0"/>
          <w:numId w:val="40"/>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Independent annual audit results (no significant findings)</w:t>
      </w:r>
    </w:p>
    <w:p w14:paraId="1962AC3D" w14:textId="7BD3F3E8" w:rsidR="00FD4ADC" w:rsidRDefault="00FD4ADC" w:rsidP="00FD4ADC">
      <w:pPr>
        <w:pStyle w:val="NormalWeb"/>
        <w:numPr>
          <w:ilvl w:val="0"/>
          <w:numId w:val="40"/>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Board-approved budget aligned to school goals and mission-driven initiatives</w:t>
      </w:r>
    </w:p>
    <w:p w14:paraId="79765249" w14:textId="102F2A94" w:rsidR="00FD4ADC" w:rsidRDefault="00FD4ADC" w:rsidP="00FD4ADC">
      <w:pPr>
        <w:pStyle w:val="NormalWeb"/>
        <w:numPr>
          <w:ilvl w:val="0"/>
          <w:numId w:val="40"/>
        </w:numPr>
        <w:spacing w:before="0" w:beforeAutospacing="0" w:after="240" w:afterAutospacing="0"/>
        <w:textAlignment w:val="baseline"/>
        <w:rPr>
          <w:rFonts w:ascii="Arial" w:hAnsi="Arial" w:cs="Arial"/>
          <w:color w:val="000000"/>
          <w:sz w:val="22"/>
          <w:szCs w:val="22"/>
        </w:rPr>
      </w:pPr>
      <w:r>
        <w:rPr>
          <w:rFonts w:ascii="Arial" w:hAnsi="Arial" w:cs="Arial"/>
          <w:color w:val="000000"/>
          <w:sz w:val="22"/>
          <w:szCs w:val="22"/>
        </w:rPr>
        <w:t>Submission of all required financial and operational reports on time</w:t>
      </w:r>
    </w:p>
    <w:p w14:paraId="4B3FA837" w14:textId="77777777" w:rsidR="00FD4ADC" w:rsidRDefault="00FD4ADC" w:rsidP="00FD4ADC">
      <w:pPr>
        <w:pStyle w:val="NormalWeb"/>
        <w:spacing w:before="240" w:beforeAutospacing="0" w:after="240" w:afterAutospacing="0"/>
      </w:pPr>
      <w:r>
        <w:rPr>
          <w:rFonts w:ascii="Arial" w:hAnsi="Arial" w:cs="Arial"/>
          <w:b/>
          <w:bCs/>
          <w:color w:val="000000"/>
          <w:sz w:val="22"/>
          <w:szCs w:val="22"/>
        </w:rPr>
        <w:t>Goal Target</w:t>
      </w:r>
      <w:r>
        <w:rPr>
          <w:rFonts w:ascii="Arial" w:hAnsi="Arial" w:cs="Arial"/>
          <w:b/>
          <w:bCs/>
          <w:color w:val="000000"/>
          <w:sz w:val="22"/>
          <w:szCs w:val="22"/>
        </w:rPr>
        <w:br/>
      </w:r>
      <w:r>
        <w:rPr>
          <w:rFonts w:ascii="Arial" w:hAnsi="Arial" w:cs="Arial"/>
          <w:color w:val="000000"/>
          <w:sz w:val="22"/>
          <w:szCs w:val="22"/>
        </w:rPr>
        <w:t xml:space="preserve"> Maintain a fund balance of </w:t>
      </w:r>
      <w:r>
        <w:rPr>
          <w:rFonts w:ascii="Arial" w:hAnsi="Arial" w:cs="Arial"/>
          <w:b/>
          <w:bCs/>
          <w:color w:val="000000"/>
          <w:sz w:val="22"/>
          <w:szCs w:val="22"/>
        </w:rPr>
        <w:t>at least 15%</w:t>
      </w:r>
      <w:r>
        <w:rPr>
          <w:rFonts w:ascii="Arial" w:hAnsi="Arial" w:cs="Arial"/>
          <w:color w:val="000000"/>
          <w:sz w:val="22"/>
          <w:szCs w:val="22"/>
        </w:rPr>
        <w:t xml:space="preserve">, receive an </w:t>
      </w:r>
      <w:r>
        <w:rPr>
          <w:rFonts w:ascii="Arial" w:hAnsi="Arial" w:cs="Arial"/>
          <w:b/>
          <w:bCs/>
          <w:color w:val="000000"/>
          <w:sz w:val="22"/>
          <w:szCs w:val="22"/>
        </w:rPr>
        <w:t>unqualified/clean audit</w:t>
      </w:r>
      <w:r>
        <w:rPr>
          <w:rFonts w:ascii="Arial" w:hAnsi="Arial" w:cs="Arial"/>
          <w:color w:val="000000"/>
          <w:sz w:val="22"/>
          <w:szCs w:val="22"/>
        </w:rPr>
        <w:t xml:space="preserve"> with </w:t>
      </w:r>
      <w:r>
        <w:rPr>
          <w:rFonts w:ascii="Arial" w:hAnsi="Arial" w:cs="Arial"/>
          <w:b/>
          <w:bCs/>
          <w:color w:val="000000"/>
          <w:sz w:val="22"/>
          <w:szCs w:val="22"/>
        </w:rPr>
        <w:t>no significant deficiencies</w:t>
      </w:r>
      <w:r>
        <w:rPr>
          <w:rFonts w:ascii="Arial" w:hAnsi="Arial" w:cs="Arial"/>
          <w:color w:val="000000"/>
          <w:sz w:val="22"/>
          <w:szCs w:val="22"/>
        </w:rPr>
        <w:t xml:space="preserve">, and ensure </w:t>
      </w:r>
      <w:r>
        <w:rPr>
          <w:rFonts w:ascii="Arial" w:hAnsi="Arial" w:cs="Arial"/>
          <w:b/>
          <w:bCs/>
          <w:color w:val="000000"/>
          <w:sz w:val="22"/>
          <w:szCs w:val="22"/>
        </w:rPr>
        <w:t>on-time submission</w:t>
      </w:r>
      <w:r>
        <w:rPr>
          <w:rFonts w:ascii="Arial" w:hAnsi="Arial" w:cs="Arial"/>
          <w:color w:val="000000"/>
          <w:sz w:val="22"/>
          <w:szCs w:val="22"/>
        </w:rPr>
        <w:t xml:space="preserve"> of all state-required financial/operational reports</w:t>
      </w:r>
    </w:p>
    <w:p w14:paraId="64251CD2" w14:textId="77777777" w:rsidR="00FD4ADC" w:rsidRDefault="00FD4ADC" w:rsidP="00FD4ADC">
      <w:pPr>
        <w:pStyle w:val="NormalWeb"/>
        <w:spacing w:before="240" w:beforeAutospacing="0" w:after="240" w:afterAutospacing="0"/>
      </w:pPr>
      <w:r>
        <w:rPr>
          <w:rFonts w:ascii="Arial" w:hAnsi="Arial" w:cs="Arial"/>
          <w:b/>
          <w:bCs/>
          <w:color w:val="000000"/>
          <w:sz w:val="22"/>
          <w:szCs w:val="22"/>
        </w:rPr>
        <w:t>Evaluation Levels</w:t>
      </w:r>
    </w:p>
    <w:p w14:paraId="7ECF9221" w14:textId="7C813A64" w:rsidR="00FD4ADC" w:rsidRDefault="00FD4ADC" w:rsidP="00FD4ADC">
      <w:pPr>
        <w:pStyle w:val="NormalWeb"/>
        <w:numPr>
          <w:ilvl w:val="0"/>
          <w:numId w:val="41"/>
        </w:numPr>
        <w:spacing w:before="240" w:beforeAutospacing="0" w:after="0" w:afterAutospacing="0"/>
        <w:textAlignment w:val="baseline"/>
        <w:rPr>
          <w:rFonts w:ascii="Arial" w:hAnsi="Arial" w:cs="Arial"/>
          <w:color w:val="000000"/>
          <w:sz w:val="22"/>
          <w:szCs w:val="22"/>
        </w:rPr>
      </w:pPr>
      <w:r>
        <w:rPr>
          <w:rFonts w:ascii="Arial" w:hAnsi="Arial" w:cs="Arial"/>
          <w:b/>
          <w:bCs/>
          <w:color w:val="000000"/>
          <w:sz w:val="22"/>
          <w:szCs w:val="22"/>
        </w:rPr>
        <w:t>Exceeds Expectations</w:t>
      </w:r>
      <w:r>
        <w:rPr>
          <w:rFonts w:ascii="Arial" w:hAnsi="Arial" w:cs="Arial"/>
          <w:color w:val="000000"/>
          <w:sz w:val="22"/>
          <w:szCs w:val="22"/>
        </w:rPr>
        <w:t>:</w:t>
      </w:r>
      <w:r>
        <w:rPr>
          <w:rFonts w:ascii="Arial" w:hAnsi="Arial" w:cs="Arial"/>
          <w:color w:val="000000"/>
          <w:sz w:val="22"/>
          <w:szCs w:val="22"/>
        </w:rPr>
        <w:br/>
        <w:t xml:space="preserve"> Fund balance exceeds 20%; unqualified audit with no findings; all reports submitted early or on time; board-approved spending plan clearly aligned to mission priorities</w:t>
      </w:r>
      <w:r>
        <w:rPr>
          <w:rFonts w:ascii="Arial" w:hAnsi="Arial" w:cs="Arial"/>
          <w:color w:val="000000"/>
          <w:sz w:val="22"/>
          <w:szCs w:val="22"/>
        </w:rPr>
        <w:br/>
      </w:r>
    </w:p>
    <w:p w14:paraId="7C260720" w14:textId="04AA0B3D" w:rsidR="00FD4ADC" w:rsidRDefault="00FD4ADC" w:rsidP="00FD4ADC">
      <w:pPr>
        <w:pStyle w:val="NormalWeb"/>
        <w:numPr>
          <w:ilvl w:val="0"/>
          <w:numId w:val="41"/>
        </w:numPr>
        <w:spacing w:before="0" w:beforeAutospacing="0" w:after="0" w:afterAutospacing="0"/>
        <w:textAlignment w:val="baseline"/>
        <w:rPr>
          <w:rFonts w:ascii="Arial" w:hAnsi="Arial" w:cs="Arial"/>
          <w:color w:val="000000"/>
          <w:sz w:val="22"/>
          <w:szCs w:val="22"/>
        </w:rPr>
      </w:pPr>
      <w:r>
        <w:rPr>
          <w:rFonts w:ascii="Arial" w:hAnsi="Arial" w:cs="Arial"/>
          <w:b/>
          <w:bCs/>
          <w:color w:val="000000"/>
          <w:sz w:val="22"/>
          <w:szCs w:val="22"/>
        </w:rPr>
        <w:t>Meets Expectations</w:t>
      </w:r>
      <w:r>
        <w:rPr>
          <w:rFonts w:ascii="Arial" w:hAnsi="Arial" w:cs="Arial"/>
          <w:color w:val="000000"/>
          <w:sz w:val="22"/>
          <w:szCs w:val="22"/>
        </w:rPr>
        <w:t>:</w:t>
      </w:r>
      <w:r>
        <w:rPr>
          <w:rFonts w:ascii="Arial" w:hAnsi="Arial" w:cs="Arial"/>
          <w:color w:val="000000"/>
          <w:sz w:val="22"/>
          <w:szCs w:val="22"/>
        </w:rPr>
        <w:br/>
        <w:t xml:space="preserve"> Fund balance between 15%–19.9%; unqualified audit with minor or no findings; all reports submitted on time; budget supports core goals</w:t>
      </w:r>
      <w:r>
        <w:rPr>
          <w:rFonts w:ascii="Arial" w:hAnsi="Arial" w:cs="Arial"/>
          <w:color w:val="000000"/>
          <w:sz w:val="22"/>
          <w:szCs w:val="22"/>
        </w:rPr>
        <w:br/>
      </w:r>
    </w:p>
    <w:p w14:paraId="59EC62AA" w14:textId="17750A57" w:rsidR="00FD4ADC" w:rsidRDefault="00FD4ADC" w:rsidP="00FD4ADC">
      <w:pPr>
        <w:pStyle w:val="NormalWeb"/>
        <w:numPr>
          <w:ilvl w:val="0"/>
          <w:numId w:val="41"/>
        </w:numPr>
        <w:spacing w:before="0" w:beforeAutospacing="0" w:after="240" w:afterAutospacing="0"/>
        <w:textAlignment w:val="baseline"/>
        <w:rPr>
          <w:rFonts w:ascii="Arial" w:hAnsi="Arial" w:cs="Arial"/>
          <w:color w:val="000000"/>
          <w:sz w:val="22"/>
          <w:szCs w:val="22"/>
        </w:rPr>
      </w:pPr>
      <w:r>
        <w:rPr>
          <w:rFonts w:ascii="Arial" w:hAnsi="Arial" w:cs="Arial"/>
          <w:b/>
          <w:bCs/>
          <w:color w:val="000000"/>
          <w:sz w:val="22"/>
          <w:szCs w:val="22"/>
        </w:rPr>
        <w:t>Approaching Expectations</w:t>
      </w:r>
      <w:r>
        <w:rPr>
          <w:rFonts w:ascii="Arial" w:hAnsi="Arial" w:cs="Arial"/>
          <w:color w:val="000000"/>
          <w:sz w:val="22"/>
          <w:szCs w:val="22"/>
        </w:rPr>
        <w:t>:</w:t>
      </w:r>
      <w:r>
        <w:rPr>
          <w:rFonts w:ascii="Arial" w:hAnsi="Arial" w:cs="Arial"/>
          <w:color w:val="000000"/>
          <w:sz w:val="22"/>
          <w:szCs w:val="22"/>
        </w:rPr>
        <w:br/>
        <w:t xml:space="preserve"> Fund balance between 10%–14.9%; audit with limited findings; one late report; budget lacks clear alignment to some priorities</w:t>
      </w:r>
    </w:p>
    <w:p w14:paraId="2E970E02" w14:textId="5C920054" w:rsidR="00FD4ADC" w:rsidRDefault="00FD4ADC" w:rsidP="00FD4ADC">
      <w:pPr>
        <w:pStyle w:val="NormalWeb"/>
        <w:numPr>
          <w:ilvl w:val="0"/>
          <w:numId w:val="37"/>
        </w:numPr>
        <w:spacing w:before="0" w:beforeAutospacing="0" w:after="240" w:afterAutospacing="0"/>
        <w:textAlignment w:val="baseline"/>
        <w:rPr>
          <w:rFonts w:ascii="Arial" w:hAnsi="Arial" w:cs="Arial"/>
          <w:color w:val="000000"/>
          <w:sz w:val="22"/>
          <w:szCs w:val="22"/>
        </w:rPr>
      </w:pPr>
      <w:r>
        <w:rPr>
          <w:rFonts w:ascii="Arial" w:hAnsi="Arial" w:cs="Arial"/>
          <w:b/>
          <w:bCs/>
          <w:color w:val="000000"/>
          <w:sz w:val="22"/>
          <w:szCs w:val="22"/>
        </w:rPr>
        <w:t>Of Concern</w:t>
      </w:r>
      <w:r>
        <w:rPr>
          <w:rFonts w:ascii="Arial" w:hAnsi="Arial" w:cs="Arial"/>
          <w:color w:val="000000"/>
          <w:sz w:val="22"/>
          <w:szCs w:val="22"/>
        </w:rPr>
        <w:t>:</w:t>
      </w:r>
      <w:r>
        <w:rPr>
          <w:rFonts w:ascii="Arial" w:hAnsi="Arial" w:cs="Arial"/>
          <w:color w:val="000000"/>
          <w:sz w:val="22"/>
          <w:szCs w:val="22"/>
        </w:rPr>
        <w:br/>
        <w:t xml:space="preserve"> Fund balance below 10%; audit with significant deficiencies or findings; two or more late or missing reports; budget does not reflect strategic or mission-aligned spending</w:t>
      </w:r>
    </w:p>
    <w:p w14:paraId="64F4F360" w14:textId="77777777" w:rsidR="009F4481" w:rsidRDefault="009F4481">
      <w:pPr>
        <w:rPr>
          <w:rFonts w:asciiTheme="minorHAnsi" w:hAnsiTheme="minorHAnsi" w:cstheme="minorHAnsi"/>
          <w:sz w:val="22"/>
          <w:szCs w:val="22"/>
        </w:rPr>
      </w:pPr>
      <w:r>
        <w:rPr>
          <w:rFonts w:asciiTheme="minorHAnsi" w:hAnsiTheme="minorHAnsi" w:cstheme="minorHAnsi"/>
          <w:sz w:val="22"/>
          <w:szCs w:val="22"/>
        </w:rPr>
        <w:br w:type="page"/>
      </w:r>
    </w:p>
    <w:p w14:paraId="19833466" w14:textId="5E204776" w:rsidR="009F4481" w:rsidRDefault="009F4481" w:rsidP="009F4481">
      <w:pPr>
        <w:pStyle w:val="Heading3"/>
        <w:spacing w:before="280" w:beforeAutospacing="0" w:after="80" w:afterAutospacing="0"/>
      </w:pPr>
      <w:r>
        <w:rPr>
          <w:rFonts w:ascii="Arial" w:hAnsi="Arial" w:cs="Arial"/>
          <w:color w:val="000000"/>
          <w:sz w:val="26"/>
          <w:szCs w:val="26"/>
        </w:rPr>
        <w:lastRenderedPageBreak/>
        <w:t>Goal 1</w:t>
      </w:r>
      <w:r w:rsidR="00122E83">
        <w:rPr>
          <w:rFonts w:ascii="Arial" w:hAnsi="Arial" w:cs="Arial"/>
          <w:color w:val="000000"/>
          <w:sz w:val="26"/>
          <w:szCs w:val="26"/>
        </w:rPr>
        <w:t>9</w:t>
      </w:r>
      <w:r>
        <w:rPr>
          <w:rFonts w:ascii="Arial" w:hAnsi="Arial" w:cs="Arial"/>
          <w:color w:val="000000"/>
          <w:sz w:val="26"/>
          <w:szCs w:val="26"/>
        </w:rPr>
        <w:t>: Non-Academic</w:t>
      </w:r>
    </w:p>
    <w:p w14:paraId="597DF49C" w14:textId="61D9D241" w:rsidR="009F4481" w:rsidRDefault="009F4481" w:rsidP="009F4481">
      <w:pPr>
        <w:pStyle w:val="Heading3"/>
        <w:spacing w:before="280" w:beforeAutospacing="0" w:after="80" w:afterAutospacing="0"/>
      </w:pPr>
      <w:r>
        <w:rPr>
          <w:rFonts w:ascii="Arial" w:hAnsi="Arial" w:cs="Arial"/>
          <w:color w:val="000000"/>
          <w:sz w:val="26"/>
          <w:szCs w:val="26"/>
        </w:rPr>
        <w:t>Social-Emotional and Behavioral Risk (SAEBRS)</w:t>
      </w:r>
    </w:p>
    <w:p w14:paraId="501DF06B" w14:textId="022048ED" w:rsidR="009F4481" w:rsidRDefault="009F4481" w:rsidP="009F4481">
      <w:pPr>
        <w:pStyle w:val="Heading3"/>
        <w:spacing w:before="280" w:beforeAutospacing="0" w:after="80" w:afterAutospacing="0"/>
      </w:pPr>
      <w:r w:rsidRPr="009F4481">
        <w:rPr>
          <w:rFonts w:ascii="Arial" w:hAnsi="Arial" w:cs="Arial"/>
          <w:color w:val="000000"/>
          <w:sz w:val="22"/>
          <w:szCs w:val="22"/>
        </w:rPr>
        <w:t>Goal Statement</w:t>
      </w:r>
      <w:r>
        <w:rPr>
          <w:rFonts w:ascii="Arial" w:hAnsi="Arial" w:cs="Arial"/>
          <w:color w:val="434343"/>
          <w:sz w:val="28"/>
          <w:szCs w:val="28"/>
        </w:rPr>
        <w:br/>
      </w:r>
      <w:r w:rsidRPr="009F4481">
        <w:rPr>
          <w:rFonts w:ascii="Arial" w:hAnsi="Arial" w:cs="Arial"/>
          <w:b w:val="0"/>
          <w:bCs w:val="0"/>
          <w:color w:val="000000"/>
          <w:sz w:val="22"/>
          <w:szCs w:val="22"/>
        </w:rPr>
        <w:t xml:space="preserve">STRIDE Academy will support student well-being and positive school climate by regularly screening students in Grades 2–8 using the SAEBRS screener. The school will proactively address social, academic, and emotional needs to ensure </w:t>
      </w:r>
      <w:proofErr w:type="gramStart"/>
      <w:r w:rsidRPr="009F4481">
        <w:rPr>
          <w:rFonts w:ascii="Arial" w:hAnsi="Arial" w:cs="Arial"/>
          <w:b w:val="0"/>
          <w:bCs w:val="0"/>
          <w:color w:val="000000"/>
          <w:sz w:val="22"/>
          <w:szCs w:val="22"/>
        </w:rPr>
        <w:t>the majority of</w:t>
      </w:r>
      <w:proofErr w:type="gramEnd"/>
      <w:r w:rsidRPr="009F4481">
        <w:rPr>
          <w:rFonts w:ascii="Arial" w:hAnsi="Arial" w:cs="Arial"/>
          <w:b w:val="0"/>
          <w:bCs w:val="0"/>
          <w:color w:val="000000"/>
          <w:sz w:val="22"/>
          <w:szCs w:val="22"/>
        </w:rPr>
        <w:t xml:space="preserve"> students are demonstrating behaviors that reflect low risk for concerns.</w:t>
      </w:r>
    </w:p>
    <w:p w14:paraId="279D1A5B" w14:textId="77777777" w:rsidR="009F4481" w:rsidRDefault="009F4481" w:rsidP="009F4481">
      <w:pPr>
        <w:pStyle w:val="NormalWeb"/>
        <w:spacing w:before="240" w:beforeAutospacing="0" w:after="240" w:afterAutospacing="0"/>
      </w:pPr>
      <w:r>
        <w:rPr>
          <w:rFonts w:ascii="Arial" w:hAnsi="Arial" w:cs="Arial"/>
          <w:b/>
          <w:bCs/>
          <w:color w:val="000000"/>
          <w:sz w:val="22"/>
          <w:szCs w:val="22"/>
        </w:rPr>
        <w:t>Population</w:t>
      </w:r>
      <w:r>
        <w:rPr>
          <w:rFonts w:ascii="Arial" w:hAnsi="Arial" w:cs="Arial"/>
          <w:b/>
          <w:bCs/>
          <w:color w:val="000000"/>
          <w:sz w:val="22"/>
          <w:szCs w:val="22"/>
        </w:rPr>
        <w:br/>
      </w:r>
      <w:r>
        <w:rPr>
          <w:rFonts w:ascii="Arial" w:hAnsi="Arial" w:cs="Arial"/>
          <w:color w:val="000000"/>
          <w:sz w:val="22"/>
          <w:szCs w:val="22"/>
        </w:rPr>
        <w:t xml:space="preserve"> All students in Grades 2–8 enrolled at the time of the universal fall and spring SAEBRS screenings</w:t>
      </w:r>
    </w:p>
    <w:p w14:paraId="5108D499" w14:textId="77777777" w:rsidR="009F4481" w:rsidRDefault="009F4481" w:rsidP="009F4481">
      <w:pPr>
        <w:pStyle w:val="NormalWeb"/>
        <w:spacing w:before="240" w:beforeAutospacing="0" w:after="240" w:afterAutospacing="0"/>
      </w:pPr>
      <w:r>
        <w:rPr>
          <w:rFonts w:ascii="Arial" w:hAnsi="Arial" w:cs="Arial"/>
          <w:b/>
          <w:bCs/>
          <w:color w:val="000000"/>
          <w:sz w:val="22"/>
          <w:szCs w:val="22"/>
        </w:rPr>
        <w:t>As Measured By</w:t>
      </w:r>
      <w:r>
        <w:rPr>
          <w:rFonts w:ascii="Arial" w:hAnsi="Arial" w:cs="Arial"/>
          <w:b/>
          <w:bCs/>
          <w:color w:val="000000"/>
          <w:sz w:val="22"/>
          <w:szCs w:val="22"/>
        </w:rPr>
        <w:br/>
      </w:r>
      <w:r>
        <w:rPr>
          <w:rFonts w:ascii="Arial" w:hAnsi="Arial" w:cs="Arial"/>
          <w:color w:val="000000"/>
          <w:sz w:val="22"/>
          <w:szCs w:val="22"/>
        </w:rPr>
        <w:t xml:space="preserve"> </w:t>
      </w:r>
      <w:proofErr w:type="spellStart"/>
      <w:r>
        <w:rPr>
          <w:rFonts w:ascii="Arial" w:hAnsi="Arial" w:cs="Arial"/>
          <w:color w:val="000000"/>
          <w:sz w:val="22"/>
          <w:szCs w:val="22"/>
        </w:rPr>
        <w:t>FASTBridge</w:t>
      </w:r>
      <w:proofErr w:type="spellEnd"/>
      <w:r>
        <w:rPr>
          <w:rFonts w:ascii="Arial" w:hAnsi="Arial" w:cs="Arial"/>
          <w:color w:val="000000"/>
          <w:sz w:val="22"/>
          <w:szCs w:val="22"/>
        </w:rPr>
        <w:t xml:space="preserve"> SAEBRS composite scores from fall and spring universal screenings</w:t>
      </w:r>
    </w:p>
    <w:p w14:paraId="5AD0CC9E" w14:textId="77777777" w:rsidR="009F4481" w:rsidRDefault="009F4481" w:rsidP="009F4481">
      <w:pPr>
        <w:pStyle w:val="NormalWeb"/>
        <w:spacing w:before="240" w:beforeAutospacing="0" w:after="240" w:afterAutospacing="0"/>
      </w:pPr>
      <w:r>
        <w:rPr>
          <w:rFonts w:ascii="Arial" w:hAnsi="Arial" w:cs="Arial"/>
          <w:b/>
          <w:bCs/>
          <w:color w:val="000000"/>
          <w:sz w:val="22"/>
          <w:szCs w:val="22"/>
        </w:rPr>
        <w:t>Goal Target</w:t>
      </w:r>
      <w:r>
        <w:rPr>
          <w:rFonts w:ascii="Arial" w:hAnsi="Arial" w:cs="Arial"/>
          <w:b/>
          <w:bCs/>
          <w:color w:val="000000"/>
          <w:sz w:val="22"/>
          <w:szCs w:val="22"/>
        </w:rPr>
        <w:br/>
      </w:r>
      <w:r>
        <w:rPr>
          <w:rFonts w:ascii="Arial" w:hAnsi="Arial" w:cs="Arial"/>
          <w:color w:val="000000"/>
          <w:sz w:val="22"/>
          <w:szCs w:val="22"/>
        </w:rPr>
        <w:t xml:space="preserve"> At least </w:t>
      </w:r>
      <w:r>
        <w:rPr>
          <w:rFonts w:ascii="Arial" w:hAnsi="Arial" w:cs="Arial"/>
          <w:b/>
          <w:bCs/>
          <w:color w:val="000000"/>
          <w:sz w:val="22"/>
          <w:szCs w:val="22"/>
        </w:rPr>
        <w:t>75%–80%</w:t>
      </w:r>
      <w:r>
        <w:rPr>
          <w:rFonts w:ascii="Arial" w:hAnsi="Arial" w:cs="Arial"/>
          <w:color w:val="000000"/>
          <w:sz w:val="22"/>
          <w:szCs w:val="22"/>
        </w:rPr>
        <w:t xml:space="preserve"> of screened students will fall in the </w:t>
      </w:r>
      <w:r>
        <w:rPr>
          <w:rFonts w:ascii="Arial" w:hAnsi="Arial" w:cs="Arial"/>
          <w:b/>
          <w:bCs/>
          <w:color w:val="000000"/>
          <w:sz w:val="22"/>
          <w:szCs w:val="22"/>
        </w:rPr>
        <w:t>“Low Risk”</w:t>
      </w:r>
      <w:r>
        <w:rPr>
          <w:rFonts w:ascii="Arial" w:hAnsi="Arial" w:cs="Arial"/>
          <w:color w:val="000000"/>
          <w:sz w:val="22"/>
          <w:szCs w:val="22"/>
        </w:rPr>
        <w:t xml:space="preserve"> category on the SAEBRS composite score by spring</w:t>
      </w:r>
    </w:p>
    <w:p w14:paraId="0FED9EED" w14:textId="77777777" w:rsidR="009F4481" w:rsidRDefault="009F4481" w:rsidP="009F4481">
      <w:pPr>
        <w:pStyle w:val="NormalWeb"/>
        <w:spacing w:before="240" w:beforeAutospacing="0" w:after="240" w:afterAutospacing="0"/>
      </w:pPr>
      <w:r>
        <w:rPr>
          <w:rFonts w:ascii="Arial" w:hAnsi="Arial" w:cs="Arial"/>
          <w:b/>
          <w:bCs/>
          <w:color w:val="000000"/>
          <w:sz w:val="22"/>
          <w:szCs w:val="22"/>
        </w:rPr>
        <w:t>Evaluation Levels</w:t>
      </w:r>
    </w:p>
    <w:p w14:paraId="760800D7" w14:textId="77777777" w:rsidR="009F4481" w:rsidRDefault="009F4481" w:rsidP="00856AF7">
      <w:pPr>
        <w:pStyle w:val="NormalWeb"/>
        <w:numPr>
          <w:ilvl w:val="0"/>
          <w:numId w:val="42"/>
        </w:numPr>
        <w:spacing w:before="0" w:beforeAutospacing="0" w:after="0" w:afterAutospacing="0"/>
        <w:textAlignment w:val="baseline"/>
        <w:rPr>
          <w:rFonts w:ascii="Arial" w:hAnsi="Arial" w:cs="Arial"/>
          <w:color w:val="000000"/>
          <w:sz w:val="22"/>
          <w:szCs w:val="22"/>
        </w:rPr>
      </w:pPr>
      <w:r w:rsidRPr="009F4481">
        <w:rPr>
          <w:rFonts w:ascii="Arial" w:hAnsi="Arial" w:cs="Arial"/>
          <w:b/>
          <w:bCs/>
          <w:color w:val="000000"/>
          <w:sz w:val="22"/>
          <w:szCs w:val="22"/>
        </w:rPr>
        <w:t>Exceeds Expectations</w:t>
      </w:r>
      <w:r w:rsidRPr="009F4481">
        <w:rPr>
          <w:rFonts w:ascii="Arial" w:hAnsi="Arial" w:cs="Arial"/>
          <w:color w:val="000000"/>
          <w:sz w:val="22"/>
          <w:szCs w:val="22"/>
        </w:rPr>
        <w:t>:</w:t>
      </w:r>
      <w:r w:rsidRPr="009F4481">
        <w:rPr>
          <w:rFonts w:ascii="Arial" w:hAnsi="Arial" w:cs="Arial"/>
          <w:color w:val="000000"/>
          <w:sz w:val="22"/>
          <w:szCs w:val="22"/>
        </w:rPr>
        <w:br/>
        <w:t xml:space="preserve"> 85% or more of students are classified as Low Risk</w:t>
      </w:r>
    </w:p>
    <w:p w14:paraId="74304BC5" w14:textId="43CDAF81" w:rsidR="009F4481" w:rsidRPr="009F4481" w:rsidRDefault="009F4481" w:rsidP="00856AF7">
      <w:pPr>
        <w:pStyle w:val="NormalWeb"/>
        <w:numPr>
          <w:ilvl w:val="0"/>
          <w:numId w:val="42"/>
        </w:numPr>
        <w:spacing w:before="0" w:beforeAutospacing="0" w:after="0" w:afterAutospacing="0"/>
        <w:textAlignment w:val="baseline"/>
        <w:rPr>
          <w:rFonts w:ascii="Arial" w:hAnsi="Arial" w:cs="Arial"/>
          <w:color w:val="000000"/>
          <w:sz w:val="22"/>
          <w:szCs w:val="22"/>
        </w:rPr>
      </w:pPr>
      <w:r w:rsidRPr="009F4481">
        <w:rPr>
          <w:rFonts w:ascii="Arial" w:hAnsi="Arial" w:cs="Arial"/>
          <w:b/>
          <w:bCs/>
          <w:color w:val="000000"/>
          <w:sz w:val="22"/>
          <w:szCs w:val="22"/>
        </w:rPr>
        <w:t>Meets Expectations</w:t>
      </w:r>
      <w:r w:rsidRPr="009F4481">
        <w:rPr>
          <w:rFonts w:ascii="Arial" w:hAnsi="Arial" w:cs="Arial"/>
          <w:color w:val="000000"/>
          <w:sz w:val="22"/>
          <w:szCs w:val="22"/>
        </w:rPr>
        <w:t>:</w:t>
      </w:r>
      <w:r w:rsidRPr="009F4481">
        <w:rPr>
          <w:rFonts w:ascii="Arial" w:hAnsi="Arial" w:cs="Arial"/>
          <w:color w:val="000000"/>
          <w:sz w:val="22"/>
          <w:szCs w:val="22"/>
        </w:rPr>
        <w:br/>
        <w:t xml:space="preserve"> 75%–84.9% of students are classified as Low Risk</w:t>
      </w:r>
    </w:p>
    <w:p w14:paraId="59DC7FF0" w14:textId="77777777" w:rsidR="009F4481" w:rsidRDefault="009F4481" w:rsidP="00340464">
      <w:pPr>
        <w:pStyle w:val="NormalWeb"/>
        <w:numPr>
          <w:ilvl w:val="0"/>
          <w:numId w:val="42"/>
        </w:numPr>
        <w:spacing w:before="0" w:beforeAutospacing="0" w:after="0" w:afterAutospacing="0"/>
        <w:textAlignment w:val="baseline"/>
        <w:rPr>
          <w:rFonts w:ascii="Arial" w:hAnsi="Arial" w:cs="Arial"/>
          <w:color w:val="000000"/>
          <w:sz w:val="22"/>
          <w:szCs w:val="22"/>
        </w:rPr>
      </w:pPr>
      <w:r w:rsidRPr="009F4481">
        <w:rPr>
          <w:rFonts w:ascii="Arial" w:hAnsi="Arial" w:cs="Arial"/>
          <w:b/>
          <w:bCs/>
          <w:color w:val="000000"/>
          <w:sz w:val="22"/>
          <w:szCs w:val="22"/>
        </w:rPr>
        <w:t>Approaching Expectations</w:t>
      </w:r>
      <w:r w:rsidRPr="009F4481">
        <w:rPr>
          <w:rFonts w:ascii="Arial" w:hAnsi="Arial" w:cs="Arial"/>
          <w:color w:val="000000"/>
          <w:sz w:val="22"/>
          <w:szCs w:val="22"/>
        </w:rPr>
        <w:t>:</w:t>
      </w:r>
      <w:r w:rsidRPr="009F4481">
        <w:rPr>
          <w:rFonts w:ascii="Arial" w:hAnsi="Arial" w:cs="Arial"/>
          <w:color w:val="000000"/>
          <w:sz w:val="22"/>
          <w:szCs w:val="22"/>
        </w:rPr>
        <w:br/>
        <w:t xml:space="preserve"> 60%–74.9% of students are classified as Low Risk</w:t>
      </w:r>
    </w:p>
    <w:p w14:paraId="2011C233" w14:textId="30F9FB45" w:rsidR="00122E83" w:rsidRPr="00122E83" w:rsidRDefault="009F4481" w:rsidP="00DC4B46">
      <w:pPr>
        <w:pStyle w:val="NormalWeb"/>
        <w:numPr>
          <w:ilvl w:val="0"/>
          <w:numId w:val="42"/>
        </w:numPr>
        <w:spacing w:before="280" w:beforeAutospacing="0" w:after="80" w:afterAutospacing="0"/>
        <w:textAlignment w:val="baseline"/>
        <w:rPr>
          <w:rFonts w:asciiTheme="minorHAnsi" w:hAnsiTheme="minorHAnsi" w:cstheme="minorHAnsi"/>
          <w:sz w:val="22"/>
          <w:szCs w:val="22"/>
        </w:rPr>
      </w:pPr>
      <w:r w:rsidRPr="00122E83">
        <w:rPr>
          <w:rFonts w:ascii="Arial" w:hAnsi="Arial" w:cs="Arial"/>
          <w:b/>
          <w:bCs/>
          <w:color w:val="000000"/>
          <w:sz w:val="22"/>
          <w:szCs w:val="22"/>
        </w:rPr>
        <w:t>Of Concern</w:t>
      </w:r>
      <w:r w:rsidRPr="00122E83">
        <w:rPr>
          <w:rFonts w:ascii="Arial" w:hAnsi="Arial" w:cs="Arial"/>
          <w:color w:val="000000"/>
          <w:sz w:val="22"/>
          <w:szCs w:val="22"/>
        </w:rPr>
        <w:t>:</w:t>
      </w:r>
      <w:r w:rsidRPr="00122E83">
        <w:rPr>
          <w:rFonts w:ascii="Arial" w:hAnsi="Arial" w:cs="Arial"/>
          <w:color w:val="000000"/>
          <w:sz w:val="22"/>
          <w:szCs w:val="22"/>
        </w:rPr>
        <w:br/>
        <w:t xml:space="preserve"> Fewer than 60% of students are classified as Low Ri</w:t>
      </w:r>
      <w:r w:rsidR="00122E83" w:rsidRPr="00122E83">
        <w:rPr>
          <w:rFonts w:ascii="Arial" w:hAnsi="Arial" w:cs="Arial"/>
          <w:color w:val="000000"/>
          <w:sz w:val="22"/>
          <w:szCs w:val="22"/>
        </w:rPr>
        <w:t>sk</w:t>
      </w:r>
    </w:p>
    <w:p w14:paraId="664A004E" w14:textId="6ADC27EE" w:rsidR="00FD4ADC" w:rsidRPr="009F4481" w:rsidRDefault="00FD4ADC" w:rsidP="009F4481">
      <w:pPr>
        <w:pStyle w:val="NormalWeb"/>
        <w:numPr>
          <w:ilvl w:val="0"/>
          <w:numId w:val="44"/>
        </w:numPr>
        <w:spacing w:before="0" w:beforeAutospacing="0" w:after="240" w:afterAutospacing="0"/>
        <w:textAlignment w:val="baseline"/>
        <w:rPr>
          <w:rFonts w:ascii="Arial" w:hAnsi="Arial" w:cs="Arial"/>
          <w:color w:val="000000"/>
          <w:sz w:val="22"/>
          <w:szCs w:val="22"/>
        </w:rPr>
      </w:pPr>
      <w:r w:rsidRPr="009F4481">
        <w:rPr>
          <w:rFonts w:asciiTheme="minorHAnsi" w:hAnsiTheme="minorHAnsi" w:cstheme="minorHAnsi"/>
          <w:sz w:val="22"/>
          <w:szCs w:val="22"/>
        </w:rPr>
        <w:br w:type="page"/>
      </w:r>
    </w:p>
    <w:p w14:paraId="2FE44C5E" w14:textId="77777777" w:rsidR="005026E4" w:rsidRPr="005026E4" w:rsidRDefault="005026E4" w:rsidP="005026E4">
      <w:pPr>
        <w:pStyle w:val="NormalWeb"/>
        <w:spacing w:before="0" w:beforeAutospacing="0" w:after="0" w:afterAutospacing="0"/>
        <w:textAlignment w:val="baseline"/>
        <w:rPr>
          <w:rFonts w:asciiTheme="minorHAnsi" w:hAnsiTheme="minorHAnsi" w:cstheme="minorHAnsi"/>
          <w:sz w:val="22"/>
          <w:szCs w:val="22"/>
        </w:rPr>
      </w:pPr>
    </w:p>
    <w:p w14:paraId="412627EB" w14:textId="0DB41F83" w:rsidR="009D3524" w:rsidRPr="00542FF7" w:rsidRDefault="009D3524" w:rsidP="009D3524">
      <w:pPr>
        <w:pStyle w:val="ListParagraph"/>
        <w:numPr>
          <w:ilvl w:val="0"/>
          <w:numId w:val="3"/>
        </w:numPr>
        <w:rPr>
          <w:rFonts w:asciiTheme="minorHAnsi" w:hAnsiTheme="minorHAnsi" w:cstheme="minorHAnsi"/>
          <w:sz w:val="22"/>
          <w:szCs w:val="22"/>
        </w:rPr>
      </w:pPr>
      <w:r w:rsidRPr="00542FF7">
        <w:rPr>
          <w:rFonts w:asciiTheme="minorHAnsi" w:hAnsiTheme="minorHAnsi" w:cstheme="minorHAnsi"/>
          <w:sz w:val="22"/>
          <w:szCs w:val="22"/>
        </w:rPr>
        <w:t>Mission</w:t>
      </w:r>
      <w:r>
        <w:rPr>
          <w:rFonts w:asciiTheme="minorHAnsi" w:hAnsiTheme="minorHAnsi" w:cstheme="minorHAnsi"/>
          <w:sz w:val="22"/>
          <w:szCs w:val="22"/>
        </w:rPr>
        <w:t xml:space="preserve"> Alignment</w:t>
      </w:r>
      <w:r w:rsidRPr="00542FF7">
        <w:rPr>
          <w:rFonts w:asciiTheme="minorHAnsi" w:hAnsiTheme="minorHAnsi" w:cstheme="minorHAnsi"/>
          <w:sz w:val="22"/>
          <w:szCs w:val="22"/>
        </w:rPr>
        <w:t xml:space="preserve"> Goal</w:t>
      </w:r>
      <w:r>
        <w:rPr>
          <w:rFonts w:asciiTheme="minorHAnsi" w:hAnsiTheme="minorHAnsi" w:cstheme="minorHAnsi"/>
          <w:sz w:val="22"/>
          <w:szCs w:val="22"/>
        </w:rPr>
        <w:t xml:space="preserve"> 1: [NAME]</w:t>
      </w:r>
    </w:p>
    <w:p w14:paraId="6FD640B4" w14:textId="33BE732F" w:rsidR="009D3524" w:rsidRPr="009D3524" w:rsidRDefault="009D3524" w:rsidP="009D3524">
      <w:pPr>
        <w:pStyle w:val="ListParagraph"/>
        <w:numPr>
          <w:ilvl w:val="1"/>
          <w:numId w:val="3"/>
        </w:numPr>
        <w:rPr>
          <w:rFonts w:asciiTheme="minorHAnsi" w:hAnsiTheme="minorHAnsi" w:cstheme="minorHAnsi"/>
          <w:sz w:val="22"/>
          <w:szCs w:val="22"/>
        </w:rPr>
      </w:pPr>
      <w:r w:rsidRPr="00542FF7">
        <w:rPr>
          <w:rFonts w:asciiTheme="minorHAnsi" w:hAnsiTheme="minorHAnsi" w:cstheme="minorHAnsi"/>
          <w:sz w:val="22"/>
          <w:szCs w:val="22"/>
        </w:rPr>
        <w:t>[Goal Language Here]</w:t>
      </w:r>
    </w:p>
    <w:p w14:paraId="097D2D88" w14:textId="77777777" w:rsidR="009D3524" w:rsidRPr="00542FF7" w:rsidRDefault="009D3524" w:rsidP="009D3524">
      <w:pPr>
        <w:pStyle w:val="ListParagraph"/>
        <w:numPr>
          <w:ilvl w:val="2"/>
          <w:numId w:val="3"/>
        </w:numPr>
        <w:rPr>
          <w:rFonts w:asciiTheme="minorHAnsi" w:hAnsiTheme="minorHAnsi" w:cstheme="minorHAnsi"/>
          <w:sz w:val="22"/>
          <w:szCs w:val="22"/>
        </w:rPr>
      </w:pPr>
      <w:r w:rsidRPr="00542FF7">
        <w:rPr>
          <w:rFonts w:asciiTheme="minorHAnsi" w:hAnsiTheme="minorHAnsi" w:cstheme="minorHAnsi"/>
          <w:sz w:val="22"/>
          <w:szCs w:val="22"/>
        </w:rPr>
        <w:t>Goal Parameters</w:t>
      </w:r>
    </w:p>
    <w:p w14:paraId="224882DD" w14:textId="77777777" w:rsidR="009D3524" w:rsidRPr="00542FF7" w:rsidRDefault="009D3524" w:rsidP="009D3524">
      <w:pPr>
        <w:pStyle w:val="ListParagraph"/>
        <w:numPr>
          <w:ilvl w:val="3"/>
          <w:numId w:val="3"/>
        </w:numPr>
        <w:rPr>
          <w:rFonts w:asciiTheme="minorHAnsi" w:hAnsiTheme="minorHAnsi" w:cstheme="minorHAnsi"/>
          <w:sz w:val="22"/>
          <w:szCs w:val="22"/>
        </w:rPr>
      </w:pPr>
      <w:r w:rsidRPr="00542FF7">
        <w:rPr>
          <w:rFonts w:asciiTheme="minorHAnsi" w:hAnsiTheme="minorHAnsi" w:cstheme="minorHAnsi"/>
          <w:sz w:val="22"/>
          <w:szCs w:val="22"/>
        </w:rPr>
        <w:t xml:space="preserve">Population (if applicable): </w:t>
      </w:r>
    </w:p>
    <w:p w14:paraId="52D12490" w14:textId="77777777" w:rsidR="009D3524" w:rsidRPr="00542FF7" w:rsidRDefault="009D3524" w:rsidP="009D3524">
      <w:pPr>
        <w:pStyle w:val="ListParagraph"/>
        <w:numPr>
          <w:ilvl w:val="3"/>
          <w:numId w:val="3"/>
        </w:numPr>
        <w:rPr>
          <w:rFonts w:asciiTheme="minorHAnsi" w:hAnsiTheme="minorHAnsi" w:cstheme="minorHAnsi"/>
          <w:sz w:val="22"/>
          <w:szCs w:val="22"/>
        </w:rPr>
      </w:pPr>
      <w:r w:rsidRPr="00542FF7">
        <w:rPr>
          <w:rFonts w:asciiTheme="minorHAnsi" w:hAnsiTheme="minorHAnsi" w:cstheme="minorHAnsi"/>
          <w:sz w:val="22"/>
          <w:szCs w:val="22"/>
        </w:rPr>
        <w:t xml:space="preserve">As measured by: </w:t>
      </w:r>
    </w:p>
    <w:p w14:paraId="3C747EB5" w14:textId="77777777" w:rsidR="009D3524" w:rsidRPr="00542FF7" w:rsidRDefault="009D3524" w:rsidP="009D3524">
      <w:pPr>
        <w:pStyle w:val="ListParagraph"/>
        <w:numPr>
          <w:ilvl w:val="2"/>
          <w:numId w:val="3"/>
        </w:numPr>
        <w:rPr>
          <w:rFonts w:asciiTheme="minorHAnsi" w:hAnsiTheme="minorHAnsi" w:cstheme="minorHAnsi"/>
          <w:sz w:val="22"/>
          <w:szCs w:val="22"/>
        </w:rPr>
      </w:pPr>
      <w:r w:rsidRPr="00542FF7">
        <w:rPr>
          <w:rFonts w:asciiTheme="minorHAnsi" w:hAnsiTheme="minorHAnsi" w:cstheme="minorHAnsi"/>
          <w:sz w:val="22"/>
          <w:szCs w:val="22"/>
        </w:rPr>
        <w:t>Goal Targets</w:t>
      </w:r>
    </w:p>
    <w:p w14:paraId="5C2DA9CA" w14:textId="77777777" w:rsidR="009D3524" w:rsidRPr="00542FF7" w:rsidRDefault="009D3524" w:rsidP="009D3524">
      <w:pPr>
        <w:pStyle w:val="ListParagraph"/>
        <w:numPr>
          <w:ilvl w:val="3"/>
          <w:numId w:val="3"/>
        </w:numPr>
        <w:rPr>
          <w:rFonts w:asciiTheme="minorHAnsi" w:hAnsiTheme="minorHAnsi" w:cstheme="minorHAnsi"/>
          <w:sz w:val="22"/>
          <w:szCs w:val="22"/>
        </w:rPr>
      </w:pPr>
      <w:r w:rsidRPr="00542FF7">
        <w:rPr>
          <w:rFonts w:asciiTheme="minorHAnsi" w:hAnsiTheme="minorHAnsi" w:cstheme="minorHAnsi"/>
          <w:sz w:val="22"/>
          <w:szCs w:val="22"/>
        </w:rPr>
        <w:t xml:space="preserve">Exceeds Expectations: </w:t>
      </w:r>
    </w:p>
    <w:p w14:paraId="5ED78186" w14:textId="77777777" w:rsidR="009D3524" w:rsidRPr="00542FF7" w:rsidRDefault="009D3524" w:rsidP="009D3524">
      <w:pPr>
        <w:pStyle w:val="ListParagraph"/>
        <w:numPr>
          <w:ilvl w:val="3"/>
          <w:numId w:val="3"/>
        </w:numPr>
        <w:rPr>
          <w:rFonts w:asciiTheme="minorHAnsi" w:hAnsiTheme="minorHAnsi" w:cstheme="minorHAnsi"/>
          <w:sz w:val="22"/>
          <w:szCs w:val="22"/>
        </w:rPr>
      </w:pPr>
      <w:r w:rsidRPr="00542FF7">
        <w:rPr>
          <w:rFonts w:asciiTheme="minorHAnsi" w:hAnsiTheme="minorHAnsi" w:cstheme="minorHAnsi"/>
          <w:sz w:val="22"/>
          <w:szCs w:val="22"/>
        </w:rPr>
        <w:t xml:space="preserve">Meets Expectations: </w:t>
      </w:r>
    </w:p>
    <w:p w14:paraId="0C90D50A" w14:textId="77777777" w:rsidR="009D3524" w:rsidRPr="00542FF7" w:rsidRDefault="009D3524" w:rsidP="009D3524">
      <w:pPr>
        <w:pStyle w:val="ListParagraph"/>
        <w:numPr>
          <w:ilvl w:val="3"/>
          <w:numId w:val="3"/>
        </w:numPr>
        <w:rPr>
          <w:rFonts w:asciiTheme="minorHAnsi" w:hAnsiTheme="minorHAnsi" w:cstheme="minorHAnsi"/>
          <w:sz w:val="22"/>
          <w:szCs w:val="22"/>
        </w:rPr>
      </w:pPr>
      <w:r w:rsidRPr="00542FF7">
        <w:rPr>
          <w:rFonts w:asciiTheme="minorHAnsi" w:hAnsiTheme="minorHAnsi" w:cstheme="minorHAnsi"/>
          <w:sz w:val="22"/>
          <w:szCs w:val="22"/>
        </w:rPr>
        <w:t xml:space="preserve">Approaching Expectations: </w:t>
      </w:r>
    </w:p>
    <w:p w14:paraId="2B498E91" w14:textId="77777777" w:rsidR="009D3524" w:rsidRPr="00542FF7" w:rsidRDefault="009D3524" w:rsidP="009D3524">
      <w:pPr>
        <w:pStyle w:val="ListParagraph"/>
        <w:numPr>
          <w:ilvl w:val="3"/>
          <w:numId w:val="3"/>
        </w:numPr>
        <w:rPr>
          <w:rFonts w:asciiTheme="minorHAnsi" w:hAnsiTheme="minorHAnsi" w:cstheme="minorHAnsi"/>
          <w:sz w:val="22"/>
          <w:szCs w:val="22"/>
        </w:rPr>
      </w:pPr>
      <w:r w:rsidRPr="00542FF7">
        <w:rPr>
          <w:rFonts w:asciiTheme="minorHAnsi" w:hAnsiTheme="minorHAnsi" w:cstheme="minorHAnsi"/>
          <w:sz w:val="22"/>
          <w:szCs w:val="22"/>
        </w:rPr>
        <w:t xml:space="preserve">Of Concern: </w:t>
      </w:r>
    </w:p>
    <w:p w14:paraId="20E30AE8" w14:textId="77777777" w:rsidR="009D3524" w:rsidRDefault="009D3524" w:rsidP="009D3524">
      <w:pPr>
        <w:pStyle w:val="ListParagraph"/>
        <w:rPr>
          <w:rFonts w:asciiTheme="minorHAnsi" w:hAnsiTheme="minorHAnsi" w:cstheme="minorHAnsi"/>
          <w:sz w:val="22"/>
          <w:szCs w:val="22"/>
        </w:rPr>
      </w:pPr>
    </w:p>
    <w:p w14:paraId="1F249838" w14:textId="3C3A3A80" w:rsidR="009D3524" w:rsidRPr="00542FF7" w:rsidRDefault="009D3524" w:rsidP="009D3524">
      <w:pPr>
        <w:pStyle w:val="ListParagraph"/>
        <w:numPr>
          <w:ilvl w:val="0"/>
          <w:numId w:val="3"/>
        </w:numPr>
        <w:rPr>
          <w:rFonts w:asciiTheme="minorHAnsi" w:hAnsiTheme="minorHAnsi" w:cstheme="minorHAnsi"/>
          <w:sz w:val="22"/>
          <w:szCs w:val="22"/>
        </w:rPr>
      </w:pPr>
      <w:r w:rsidRPr="00542FF7">
        <w:rPr>
          <w:rFonts w:asciiTheme="minorHAnsi" w:hAnsiTheme="minorHAnsi" w:cstheme="minorHAnsi"/>
          <w:sz w:val="22"/>
          <w:szCs w:val="22"/>
        </w:rPr>
        <w:t>Governance Goal</w:t>
      </w:r>
      <w:r>
        <w:rPr>
          <w:rFonts w:asciiTheme="minorHAnsi" w:hAnsiTheme="minorHAnsi" w:cstheme="minorHAnsi"/>
          <w:sz w:val="22"/>
          <w:szCs w:val="22"/>
        </w:rPr>
        <w:t xml:space="preserve"> 1: [NAME]</w:t>
      </w:r>
    </w:p>
    <w:p w14:paraId="59F06B3E" w14:textId="6DCC546D" w:rsidR="009D3524" w:rsidRPr="009D3524" w:rsidRDefault="009D3524" w:rsidP="009D3524">
      <w:pPr>
        <w:pStyle w:val="ListParagraph"/>
        <w:numPr>
          <w:ilvl w:val="1"/>
          <w:numId w:val="3"/>
        </w:numPr>
        <w:rPr>
          <w:rFonts w:asciiTheme="minorHAnsi" w:hAnsiTheme="minorHAnsi" w:cstheme="minorHAnsi"/>
          <w:sz w:val="22"/>
          <w:szCs w:val="22"/>
        </w:rPr>
      </w:pPr>
      <w:r w:rsidRPr="00542FF7">
        <w:rPr>
          <w:rFonts w:asciiTheme="minorHAnsi" w:hAnsiTheme="minorHAnsi" w:cstheme="minorHAnsi"/>
          <w:sz w:val="22"/>
          <w:szCs w:val="22"/>
        </w:rPr>
        <w:t>[Goal Language Here]</w:t>
      </w:r>
    </w:p>
    <w:p w14:paraId="774F0DA0" w14:textId="77777777" w:rsidR="009D3524" w:rsidRPr="00542FF7" w:rsidRDefault="009D3524" w:rsidP="009D3524">
      <w:pPr>
        <w:pStyle w:val="ListParagraph"/>
        <w:numPr>
          <w:ilvl w:val="2"/>
          <w:numId w:val="3"/>
        </w:numPr>
        <w:rPr>
          <w:rFonts w:asciiTheme="minorHAnsi" w:hAnsiTheme="minorHAnsi" w:cstheme="minorHAnsi"/>
          <w:sz w:val="22"/>
          <w:szCs w:val="22"/>
        </w:rPr>
      </w:pPr>
      <w:r w:rsidRPr="00542FF7">
        <w:rPr>
          <w:rFonts w:asciiTheme="minorHAnsi" w:hAnsiTheme="minorHAnsi" w:cstheme="minorHAnsi"/>
          <w:sz w:val="22"/>
          <w:szCs w:val="22"/>
        </w:rPr>
        <w:t>Goal Parameters</w:t>
      </w:r>
    </w:p>
    <w:p w14:paraId="2ECAA6BE" w14:textId="77777777" w:rsidR="009D3524" w:rsidRPr="00542FF7" w:rsidRDefault="009D3524" w:rsidP="009D3524">
      <w:pPr>
        <w:pStyle w:val="ListParagraph"/>
        <w:numPr>
          <w:ilvl w:val="3"/>
          <w:numId w:val="3"/>
        </w:numPr>
        <w:rPr>
          <w:rFonts w:asciiTheme="minorHAnsi" w:hAnsiTheme="minorHAnsi" w:cstheme="minorHAnsi"/>
          <w:sz w:val="22"/>
          <w:szCs w:val="22"/>
        </w:rPr>
      </w:pPr>
      <w:r w:rsidRPr="00542FF7">
        <w:rPr>
          <w:rFonts w:asciiTheme="minorHAnsi" w:hAnsiTheme="minorHAnsi" w:cstheme="minorHAnsi"/>
          <w:sz w:val="22"/>
          <w:szCs w:val="22"/>
        </w:rPr>
        <w:t xml:space="preserve">Population (if applicable): </w:t>
      </w:r>
    </w:p>
    <w:p w14:paraId="2F6B84FE" w14:textId="77777777" w:rsidR="009D3524" w:rsidRPr="00542FF7" w:rsidRDefault="009D3524" w:rsidP="009D3524">
      <w:pPr>
        <w:pStyle w:val="ListParagraph"/>
        <w:numPr>
          <w:ilvl w:val="3"/>
          <w:numId w:val="3"/>
        </w:numPr>
        <w:rPr>
          <w:rFonts w:asciiTheme="minorHAnsi" w:hAnsiTheme="minorHAnsi" w:cstheme="minorHAnsi"/>
          <w:sz w:val="22"/>
          <w:szCs w:val="22"/>
        </w:rPr>
      </w:pPr>
      <w:r w:rsidRPr="00542FF7">
        <w:rPr>
          <w:rFonts w:asciiTheme="minorHAnsi" w:hAnsiTheme="minorHAnsi" w:cstheme="minorHAnsi"/>
          <w:sz w:val="22"/>
          <w:szCs w:val="22"/>
        </w:rPr>
        <w:t xml:space="preserve">As measured by: </w:t>
      </w:r>
    </w:p>
    <w:p w14:paraId="4AD9C011" w14:textId="77777777" w:rsidR="009D3524" w:rsidRPr="00542FF7" w:rsidRDefault="009D3524" w:rsidP="009D3524">
      <w:pPr>
        <w:pStyle w:val="ListParagraph"/>
        <w:numPr>
          <w:ilvl w:val="2"/>
          <w:numId w:val="3"/>
        </w:numPr>
        <w:rPr>
          <w:rFonts w:asciiTheme="minorHAnsi" w:hAnsiTheme="minorHAnsi" w:cstheme="minorHAnsi"/>
          <w:sz w:val="22"/>
          <w:szCs w:val="22"/>
        </w:rPr>
      </w:pPr>
      <w:r w:rsidRPr="00542FF7">
        <w:rPr>
          <w:rFonts w:asciiTheme="minorHAnsi" w:hAnsiTheme="minorHAnsi" w:cstheme="minorHAnsi"/>
          <w:sz w:val="22"/>
          <w:szCs w:val="22"/>
        </w:rPr>
        <w:t>Goal Targets</w:t>
      </w:r>
    </w:p>
    <w:p w14:paraId="1EAA2412" w14:textId="77777777" w:rsidR="009D3524" w:rsidRPr="00542FF7" w:rsidRDefault="009D3524" w:rsidP="009D3524">
      <w:pPr>
        <w:pStyle w:val="ListParagraph"/>
        <w:numPr>
          <w:ilvl w:val="3"/>
          <w:numId w:val="3"/>
        </w:numPr>
        <w:rPr>
          <w:rFonts w:asciiTheme="minorHAnsi" w:hAnsiTheme="minorHAnsi" w:cstheme="minorHAnsi"/>
          <w:sz w:val="22"/>
          <w:szCs w:val="22"/>
        </w:rPr>
      </w:pPr>
      <w:r w:rsidRPr="00542FF7">
        <w:rPr>
          <w:rFonts w:asciiTheme="minorHAnsi" w:hAnsiTheme="minorHAnsi" w:cstheme="minorHAnsi"/>
          <w:sz w:val="22"/>
          <w:szCs w:val="22"/>
        </w:rPr>
        <w:t xml:space="preserve">Exceeds Expectations: </w:t>
      </w:r>
    </w:p>
    <w:p w14:paraId="00367C7E" w14:textId="77777777" w:rsidR="009D3524" w:rsidRPr="00542FF7" w:rsidRDefault="009D3524" w:rsidP="009D3524">
      <w:pPr>
        <w:pStyle w:val="ListParagraph"/>
        <w:numPr>
          <w:ilvl w:val="3"/>
          <w:numId w:val="3"/>
        </w:numPr>
        <w:rPr>
          <w:rFonts w:asciiTheme="minorHAnsi" w:hAnsiTheme="minorHAnsi" w:cstheme="minorHAnsi"/>
          <w:sz w:val="22"/>
          <w:szCs w:val="22"/>
        </w:rPr>
      </w:pPr>
      <w:r w:rsidRPr="00542FF7">
        <w:rPr>
          <w:rFonts w:asciiTheme="minorHAnsi" w:hAnsiTheme="minorHAnsi" w:cstheme="minorHAnsi"/>
          <w:sz w:val="22"/>
          <w:szCs w:val="22"/>
        </w:rPr>
        <w:t xml:space="preserve">Meets Expectations: </w:t>
      </w:r>
    </w:p>
    <w:p w14:paraId="455298DB" w14:textId="77777777" w:rsidR="009D3524" w:rsidRPr="00542FF7" w:rsidRDefault="009D3524" w:rsidP="009D3524">
      <w:pPr>
        <w:pStyle w:val="ListParagraph"/>
        <w:numPr>
          <w:ilvl w:val="3"/>
          <w:numId w:val="3"/>
        </w:numPr>
        <w:rPr>
          <w:rFonts w:asciiTheme="minorHAnsi" w:hAnsiTheme="minorHAnsi" w:cstheme="minorHAnsi"/>
          <w:sz w:val="22"/>
          <w:szCs w:val="22"/>
        </w:rPr>
      </w:pPr>
      <w:r w:rsidRPr="00542FF7">
        <w:rPr>
          <w:rFonts w:asciiTheme="minorHAnsi" w:hAnsiTheme="minorHAnsi" w:cstheme="minorHAnsi"/>
          <w:sz w:val="22"/>
          <w:szCs w:val="22"/>
        </w:rPr>
        <w:t xml:space="preserve">Approaching Expectations: </w:t>
      </w:r>
    </w:p>
    <w:p w14:paraId="0CBEF469" w14:textId="77777777" w:rsidR="009D3524" w:rsidRPr="00542FF7" w:rsidRDefault="009D3524" w:rsidP="009D3524">
      <w:pPr>
        <w:pStyle w:val="ListParagraph"/>
        <w:numPr>
          <w:ilvl w:val="3"/>
          <w:numId w:val="3"/>
        </w:numPr>
        <w:rPr>
          <w:rFonts w:asciiTheme="minorHAnsi" w:hAnsiTheme="minorHAnsi" w:cstheme="minorHAnsi"/>
          <w:sz w:val="22"/>
          <w:szCs w:val="22"/>
        </w:rPr>
      </w:pPr>
      <w:r w:rsidRPr="00542FF7">
        <w:rPr>
          <w:rFonts w:asciiTheme="minorHAnsi" w:hAnsiTheme="minorHAnsi" w:cstheme="minorHAnsi"/>
          <w:sz w:val="22"/>
          <w:szCs w:val="22"/>
        </w:rPr>
        <w:t xml:space="preserve">Of Concern: </w:t>
      </w:r>
    </w:p>
    <w:p w14:paraId="14B322C2" w14:textId="77777777" w:rsidR="009D3524" w:rsidRPr="00542FF7" w:rsidRDefault="009D3524" w:rsidP="009D3524">
      <w:pPr>
        <w:rPr>
          <w:rFonts w:asciiTheme="minorHAnsi" w:hAnsiTheme="minorHAnsi" w:cstheme="minorHAnsi"/>
          <w:sz w:val="22"/>
          <w:szCs w:val="22"/>
        </w:rPr>
      </w:pPr>
    </w:p>
    <w:p w14:paraId="37493250" w14:textId="687B2154" w:rsidR="009D3524" w:rsidRPr="00542FF7" w:rsidRDefault="009D3524" w:rsidP="009D3524">
      <w:pPr>
        <w:pStyle w:val="ListParagraph"/>
        <w:numPr>
          <w:ilvl w:val="0"/>
          <w:numId w:val="3"/>
        </w:numPr>
        <w:rPr>
          <w:rFonts w:asciiTheme="minorHAnsi" w:hAnsiTheme="minorHAnsi" w:cstheme="minorHAnsi"/>
          <w:sz w:val="22"/>
          <w:szCs w:val="22"/>
        </w:rPr>
      </w:pPr>
      <w:r w:rsidRPr="00542FF7">
        <w:rPr>
          <w:rFonts w:asciiTheme="minorHAnsi" w:hAnsiTheme="minorHAnsi" w:cstheme="minorHAnsi"/>
          <w:sz w:val="22"/>
          <w:szCs w:val="22"/>
        </w:rPr>
        <w:t>Finance Goal</w:t>
      </w:r>
      <w:r>
        <w:rPr>
          <w:rFonts w:asciiTheme="minorHAnsi" w:hAnsiTheme="minorHAnsi" w:cstheme="minorHAnsi"/>
          <w:sz w:val="22"/>
          <w:szCs w:val="22"/>
        </w:rPr>
        <w:t xml:space="preserve"> 1: [NAME]</w:t>
      </w:r>
    </w:p>
    <w:p w14:paraId="0E1BE5A2" w14:textId="5D3CDCEA" w:rsidR="009D3524" w:rsidRPr="009D3524" w:rsidRDefault="009D3524" w:rsidP="009D3524">
      <w:pPr>
        <w:pStyle w:val="ListParagraph"/>
        <w:numPr>
          <w:ilvl w:val="1"/>
          <w:numId w:val="3"/>
        </w:numPr>
        <w:rPr>
          <w:rFonts w:asciiTheme="minorHAnsi" w:hAnsiTheme="minorHAnsi" w:cstheme="minorHAnsi"/>
          <w:sz w:val="22"/>
          <w:szCs w:val="22"/>
        </w:rPr>
      </w:pPr>
      <w:r w:rsidRPr="00542FF7">
        <w:rPr>
          <w:rFonts w:asciiTheme="minorHAnsi" w:hAnsiTheme="minorHAnsi" w:cstheme="minorHAnsi"/>
          <w:sz w:val="22"/>
          <w:szCs w:val="22"/>
        </w:rPr>
        <w:t>[Goal Language Here]</w:t>
      </w:r>
    </w:p>
    <w:p w14:paraId="5F451EAA" w14:textId="77777777" w:rsidR="009D3524" w:rsidRPr="00542FF7" w:rsidRDefault="009D3524" w:rsidP="009D3524">
      <w:pPr>
        <w:pStyle w:val="ListParagraph"/>
        <w:numPr>
          <w:ilvl w:val="2"/>
          <w:numId w:val="3"/>
        </w:numPr>
        <w:rPr>
          <w:rFonts w:asciiTheme="minorHAnsi" w:hAnsiTheme="minorHAnsi" w:cstheme="minorHAnsi"/>
          <w:sz w:val="22"/>
          <w:szCs w:val="22"/>
        </w:rPr>
      </w:pPr>
      <w:r w:rsidRPr="00542FF7">
        <w:rPr>
          <w:rFonts w:asciiTheme="minorHAnsi" w:hAnsiTheme="minorHAnsi" w:cstheme="minorHAnsi"/>
          <w:sz w:val="22"/>
          <w:szCs w:val="22"/>
        </w:rPr>
        <w:t>Goal Parameters</w:t>
      </w:r>
    </w:p>
    <w:p w14:paraId="79B63D0A" w14:textId="77777777" w:rsidR="009D3524" w:rsidRPr="00542FF7" w:rsidRDefault="009D3524" w:rsidP="009D3524">
      <w:pPr>
        <w:pStyle w:val="ListParagraph"/>
        <w:numPr>
          <w:ilvl w:val="3"/>
          <w:numId w:val="3"/>
        </w:numPr>
        <w:rPr>
          <w:rFonts w:asciiTheme="minorHAnsi" w:hAnsiTheme="minorHAnsi" w:cstheme="minorHAnsi"/>
          <w:sz w:val="22"/>
          <w:szCs w:val="22"/>
        </w:rPr>
      </w:pPr>
      <w:r w:rsidRPr="00542FF7">
        <w:rPr>
          <w:rFonts w:asciiTheme="minorHAnsi" w:hAnsiTheme="minorHAnsi" w:cstheme="minorHAnsi"/>
          <w:sz w:val="22"/>
          <w:szCs w:val="22"/>
        </w:rPr>
        <w:t xml:space="preserve">Population (if applicable): </w:t>
      </w:r>
    </w:p>
    <w:p w14:paraId="5F50AE4E" w14:textId="77777777" w:rsidR="009D3524" w:rsidRPr="00542FF7" w:rsidRDefault="009D3524" w:rsidP="009D3524">
      <w:pPr>
        <w:pStyle w:val="ListParagraph"/>
        <w:numPr>
          <w:ilvl w:val="3"/>
          <w:numId w:val="3"/>
        </w:numPr>
        <w:rPr>
          <w:rFonts w:asciiTheme="minorHAnsi" w:hAnsiTheme="minorHAnsi" w:cstheme="minorHAnsi"/>
          <w:sz w:val="22"/>
          <w:szCs w:val="22"/>
        </w:rPr>
      </w:pPr>
      <w:r w:rsidRPr="00542FF7">
        <w:rPr>
          <w:rFonts w:asciiTheme="minorHAnsi" w:hAnsiTheme="minorHAnsi" w:cstheme="minorHAnsi"/>
          <w:sz w:val="22"/>
          <w:szCs w:val="22"/>
        </w:rPr>
        <w:t xml:space="preserve">As measured by: </w:t>
      </w:r>
    </w:p>
    <w:p w14:paraId="353BC1F9" w14:textId="77777777" w:rsidR="009D3524" w:rsidRPr="00542FF7" w:rsidRDefault="009D3524" w:rsidP="009D3524">
      <w:pPr>
        <w:pStyle w:val="ListParagraph"/>
        <w:numPr>
          <w:ilvl w:val="2"/>
          <w:numId w:val="3"/>
        </w:numPr>
        <w:rPr>
          <w:rFonts w:asciiTheme="minorHAnsi" w:hAnsiTheme="minorHAnsi" w:cstheme="minorHAnsi"/>
          <w:sz w:val="22"/>
          <w:szCs w:val="22"/>
        </w:rPr>
      </w:pPr>
      <w:r w:rsidRPr="00542FF7">
        <w:rPr>
          <w:rFonts w:asciiTheme="minorHAnsi" w:hAnsiTheme="minorHAnsi" w:cstheme="minorHAnsi"/>
          <w:sz w:val="22"/>
          <w:szCs w:val="22"/>
        </w:rPr>
        <w:t>Goal Targets</w:t>
      </w:r>
    </w:p>
    <w:p w14:paraId="508D4CEA" w14:textId="77777777" w:rsidR="009D3524" w:rsidRPr="00542FF7" w:rsidRDefault="009D3524" w:rsidP="009D3524">
      <w:pPr>
        <w:pStyle w:val="ListParagraph"/>
        <w:numPr>
          <w:ilvl w:val="3"/>
          <w:numId w:val="3"/>
        </w:numPr>
        <w:rPr>
          <w:rFonts w:asciiTheme="minorHAnsi" w:hAnsiTheme="minorHAnsi" w:cstheme="minorHAnsi"/>
          <w:sz w:val="22"/>
          <w:szCs w:val="22"/>
        </w:rPr>
      </w:pPr>
      <w:r w:rsidRPr="00542FF7">
        <w:rPr>
          <w:rFonts w:asciiTheme="minorHAnsi" w:hAnsiTheme="minorHAnsi" w:cstheme="minorHAnsi"/>
          <w:sz w:val="22"/>
          <w:szCs w:val="22"/>
        </w:rPr>
        <w:t xml:space="preserve">Exceeds Expectations: </w:t>
      </w:r>
    </w:p>
    <w:p w14:paraId="57CC9695" w14:textId="77777777" w:rsidR="009D3524" w:rsidRPr="00542FF7" w:rsidRDefault="009D3524" w:rsidP="009D3524">
      <w:pPr>
        <w:pStyle w:val="ListParagraph"/>
        <w:numPr>
          <w:ilvl w:val="3"/>
          <w:numId w:val="3"/>
        </w:numPr>
        <w:rPr>
          <w:rFonts w:asciiTheme="minorHAnsi" w:hAnsiTheme="minorHAnsi" w:cstheme="minorHAnsi"/>
          <w:sz w:val="22"/>
          <w:szCs w:val="22"/>
        </w:rPr>
      </w:pPr>
      <w:r w:rsidRPr="00542FF7">
        <w:rPr>
          <w:rFonts w:asciiTheme="minorHAnsi" w:hAnsiTheme="minorHAnsi" w:cstheme="minorHAnsi"/>
          <w:sz w:val="22"/>
          <w:szCs w:val="22"/>
        </w:rPr>
        <w:t xml:space="preserve">Meets Expectations: </w:t>
      </w:r>
    </w:p>
    <w:p w14:paraId="5EB9A958" w14:textId="77777777" w:rsidR="009D3524" w:rsidRPr="00542FF7" w:rsidRDefault="009D3524" w:rsidP="009D3524">
      <w:pPr>
        <w:pStyle w:val="ListParagraph"/>
        <w:numPr>
          <w:ilvl w:val="3"/>
          <w:numId w:val="3"/>
        </w:numPr>
        <w:rPr>
          <w:rFonts w:asciiTheme="minorHAnsi" w:hAnsiTheme="minorHAnsi" w:cstheme="minorHAnsi"/>
          <w:sz w:val="22"/>
          <w:szCs w:val="22"/>
        </w:rPr>
      </w:pPr>
      <w:r w:rsidRPr="00542FF7">
        <w:rPr>
          <w:rFonts w:asciiTheme="minorHAnsi" w:hAnsiTheme="minorHAnsi" w:cstheme="minorHAnsi"/>
          <w:sz w:val="22"/>
          <w:szCs w:val="22"/>
        </w:rPr>
        <w:t xml:space="preserve">Approaching Expectations: </w:t>
      </w:r>
    </w:p>
    <w:p w14:paraId="13A27F4C" w14:textId="2C5595E3" w:rsidR="009D3524" w:rsidRPr="00542FF7" w:rsidRDefault="009D3524" w:rsidP="009D3524">
      <w:pPr>
        <w:pStyle w:val="ListParagraph"/>
        <w:numPr>
          <w:ilvl w:val="3"/>
          <w:numId w:val="3"/>
        </w:numPr>
        <w:rPr>
          <w:rFonts w:asciiTheme="minorHAnsi" w:hAnsiTheme="minorHAnsi" w:cstheme="minorHAnsi"/>
          <w:sz w:val="22"/>
          <w:szCs w:val="22"/>
        </w:rPr>
      </w:pPr>
      <w:r w:rsidRPr="00542FF7">
        <w:rPr>
          <w:rFonts w:asciiTheme="minorHAnsi" w:hAnsiTheme="minorHAnsi" w:cstheme="minorHAnsi"/>
          <w:sz w:val="22"/>
          <w:szCs w:val="22"/>
        </w:rPr>
        <w:t xml:space="preserve">Of Concern: </w:t>
      </w:r>
      <w:r>
        <w:rPr>
          <w:rFonts w:asciiTheme="minorHAnsi" w:hAnsiTheme="minorHAnsi" w:cstheme="minorHAnsi"/>
          <w:sz w:val="22"/>
          <w:szCs w:val="22"/>
        </w:rPr>
        <w:br/>
      </w:r>
    </w:p>
    <w:p w14:paraId="5BFA306B" w14:textId="0A9C5BB1" w:rsidR="009D3524" w:rsidRPr="00542FF7" w:rsidRDefault="009D3524" w:rsidP="009D3524">
      <w:pPr>
        <w:pStyle w:val="ListParagraph"/>
        <w:numPr>
          <w:ilvl w:val="0"/>
          <w:numId w:val="3"/>
        </w:numPr>
        <w:rPr>
          <w:rFonts w:asciiTheme="minorHAnsi" w:hAnsiTheme="minorHAnsi" w:cstheme="minorHAnsi"/>
          <w:sz w:val="22"/>
          <w:szCs w:val="22"/>
        </w:rPr>
      </w:pPr>
      <w:r w:rsidRPr="00542FF7">
        <w:rPr>
          <w:rFonts w:asciiTheme="minorHAnsi" w:hAnsiTheme="minorHAnsi" w:cstheme="minorHAnsi"/>
          <w:sz w:val="22"/>
          <w:szCs w:val="22"/>
        </w:rPr>
        <w:t>Operations and Leadership Goal</w:t>
      </w:r>
      <w:r>
        <w:rPr>
          <w:rFonts w:asciiTheme="minorHAnsi" w:hAnsiTheme="minorHAnsi" w:cstheme="minorHAnsi"/>
          <w:sz w:val="22"/>
          <w:szCs w:val="22"/>
        </w:rPr>
        <w:t xml:space="preserve"> 1: [NAME]</w:t>
      </w:r>
    </w:p>
    <w:p w14:paraId="28206059" w14:textId="1B793304" w:rsidR="009D3524" w:rsidRPr="009D3524" w:rsidRDefault="009D3524" w:rsidP="009D3524">
      <w:pPr>
        <w:pStyle w:val="ListParagraph"/>
        <w:numPr>
          <w:ilvl w:val="1"/>
          <w:numId w:val="3"/>
        </w:numPr>
        <w:rPr>
          <w:rFonts w:asciiTheme="minorHAnsi" w:hAnsiTheme="minorHAnsi" w:cstheme="minorHAnsi"/>
          <w:sz w:val="22"/>
          <w:szCs w:val="22"/>
        </w:rPr>
      </w:pPr>
      <w:r w:rsidRPr="00542FF7">
        <w:rPr>
          <w:rFonts w:asciiTheme="minorHAnsi" w:hAnsiTheme="minorHAnsi" w:cstheme="minorHAnsi"/>
          <w:sz w:val="22"/>
          <w:szCs w:val="22"/>
        </w:rPr>
        <w:t>[Goal Language Here]</w:t>
      </w:r>
    </w:p>
    <w:p w14:paraId="7D1D0A40" w14:textId="77777777" w:rsidR="009D3524" w:rsidRPr="00542FF7" w:rsidRDefault="009D3524" w:rsidP="009D3524">
      <w:pPr>
        <w:pStyle w:val="ListParagraph"/>
        <w:numPr>
          <w:ilvl w:val="2"/>
          <w:numId w:val="3"/>
        </w:numPr>
        <w:rPr>
          <w:rFonts w:asciiTheme="minorHAnsi" w:hAnsiTheme="minorHAnsi" w:cstheme="minorHAnsi"/>
          <w:sz w:val="22"/>
          <w:szCs w:val="22"/>
        </w:rPr>
      </w:pPr>
      <w:r w:rsidRPr="00542FF7">
        <w:rPr>
          <w:rFonts w:asciiTheme="minorHAnsi" w:hAnsiTheme="minorHAnsi" w:cstheme="minorHAnsi"/>
          <w:sz w:val="22"/>
          <w:szCs w:val="22"/>
        </w:rPr>
        <w:t>Goal Parameters</w:t>
      </w:r>
    </w:p>
    <w:p w14:paraId="5E1F23DF" w14:textId="77777777" w:rsidR="009D3524" w:rsidRPr="00542FF7" w:rsidRDefault="009D3524" w:rsidP="009D3524">
      <w:pPr>
        <w:pStyle w:val="ListParagraph"/>
        <w:numPr>
          <w:ilvl w:val="3"/>
          <w:numId w:val="3"/>
        </w:numPr>
        <w:rPr>
          <w:rFonts w:asciiTheme="minorHAnsi" w:hAnsiTheme="minorHAnsi" w:cstheme="minorHAnsi"/>
          <w:sz w:val="22"/>
          <w:szCs w:val="22"/>
        </w:rPr>
      </w:pPr>
      <w:r w:rsidRPr="00542FF7">
        <w:rPr>
          <w:rFonts w:asciiTheme="minorHAnsi" w:hAnsiTheme="minorHAnsi" w:cstheme="minorHAnsi"/>
          <w:sz w:val="22"/>
          <w:szCs w:val="22"/>
        </w:rPr>
        <w:t xml:space="preserve">Population (if applicable): </w:t>
      </w:r>
    </w:p>
    <w:p w14:paraId="6BB00E22" w14:textId="77777777" w:rsidR="009D3524" w:rsidRPr="00542FF7" w:rsidRDefault="009D3524" w:rsidP="009D3524">
      <w:pPr>
        <w:pStyle w:val="ListParagraph"/>
        <w:numPr>
          <w:ilvl w:val="3"/>
          <w:numId w:val="3"/>
        </w:numPr>
        <w:rPr>
          <w:rFonts w:asciiTheme="minorHAnsi" w:hAnsiTheme="minorHAnsi" w:cstheme="minorHAnsi"/>
          <w:sz w:val="22"/>
          <w:szCs w:val="22"/>
        </w:rPr>
      </w:pPr>
      <w:r w:rsidRPr="00542FF7">
        <w:rPr>
          <w:rFonts w:asciiTheme="minorHAnsi" w:hAnsiTheme="minorHAnsi" w:cstheme="minorHAnsi"/>
          <w:sz w:val="22"/>
          <w:szCs w:val="22"/>
        </w:rPr>
        <w:t xml:space="preserve">As measured by: </w:t>
      </w:r>
    </w:p>
    <w:p w14:paraId="5C1B0C4F" w14:textId="77777777" w:rsidR="009D3524" w:rsidRPr="00542FF7" w:rsidRDefault="009D3524" w:rsidP="009D3524">
      <w:pPr>
        <w:pStyle w:val="ListParagraph"/>
        <w:numPr>
          <w:ilvl w:val="2"/>
          <w:numId w:val="3"/>
        </w:numPr>
        <w:rPr>
          <w:rFonts w:asciiTheme="minorHAnsi" w:hAnsiTheme="minorHAnsi" w:cstheme="minorHAnsi"/>
          <w:sz w:val="22"/>
          <w:szCs w:val="22"/>
        </w:rPr>
      </w:pPr>
      <w:r w:rsidRPr="00542FF7">
        <w:rPr>
          <w:rFonts w:asciiTheme="minorHAnsi" w:hAnsiTheme="minorHAnsi" w:cstheme="minorHAnsi"/>
          <w:sz w:val="22"/>
          <w:szCs w:val="22"/>
        </w:rPr>
        <w:t>Goal Targets</w:t>
      </w:r>
    </w:p>
    <w:p w14:paraId="14B42A83" w14:textId="77777777" w:rsidR="009D3524" w:rsidRPr="00542FF7" w:rsidRDefault="009D3524" w:rsidP="009D3524">
      <w:pPr>
        <w:pStyle w:val="ListParagraph"/>
        <w:numPr>
          <w:ilvl w:val="3"/>
          <w:numId w:val="3"/>
        </w:numPr>
        <w:rPr>
          <w:rFonts w:asciiTheme="minorHAnsi" w:hAnsiTheme="minorHAnsi" w:cstheme="minorHAnsi"/>
          <w:sz w:val="22"/>
          <w:szCs w:val="22"/>
        </w:rPr>
      </w:pPr>
      <w:r w:rsidRPr="00542FF7">
        <w:rPr>
          <w:rFonts w:asciiTheme="minorHAnsi" w:hAnsiTheme="minorHAnsi" w:cstheme="minorHAnsi"/>
          <w:sz w:val="22"/>
          <w:szCs w:val="22"/>
        </w:rPr>
        <w:t xml:space="preserve">Exceeds Expectations: </w:t>
      </w:r>
    </w:p>
    <w:p w14:paraId="5ECFA813" w14:textId="77777777" w:rsidR="009D3524" w:rsidRPr="00542FF7" w:rsidRDefault="009D3524" w:rsidP="009D3524">
      <w:pPr>
        <w:pStyle w:val="ListParagraph"/>
        <w:numPr>
          <w:ilvl w:val="3"/>
          <w:numId w:val="3"/>
        </w:numPr>
        <w:rPr>
          <w:rFonts w:asciiTheme="minorHAnsi" w:hAnsiTheme="minorHAnsi" w:cstheme="minorHAnsi"/>
          <w:sz w:val="22"/>
          <w:szCs w:val="22"/>
        </w:rPr>
      </w:pPr>
      <w:r w:rsidRPr="00542FF7">
        <w:rPr>
          <w:rFonts w:asciiTheme="minorHAnsi" w:hAnsiTheme="minorHAnsi" w:cstheme="minorHAnsi"/>
          <w:sz w:val="22"/>
          <w:szCs w:val="22"/>
        </w:rPr>
        <w:t xml:space="preserve">Meets Expectations: </w:t>
      </w:r>
    </w:p>
    <w:p w14:paraId="5F6FBB7D" w14:textId="77777777" w:rsidR="009D3524" w:rsidRPr="00542FF7" w:rsidRDefault="009D3524" w:rsidP="009D3524">
      <w:pPr>
        <w:pStyle w:val="ListParagraph"/>
        <w:numPr>
          <w:ilvl w:val="3"/>
          <w:numId w:val="3"/>
        </w:numPr>
        <w:rPr>
          <w:rFonts w:asciiTheme="minorHAnsi" w:hAnsiTheme="minorHAnsi" w:cstheme="minorHAnsi"/>
          <w:sz w:val="22"/>
          <w:szCs w:val="22"/>
        </w:rPr>
      </w:pPr>
      <w:r w:rsidRPr="00542FF7">
        <w:rPr>
          <w:rFonts w:asciiTheme="minorHAnsi" w:hAnsiTheme="minorHAnsi" w:cstheme="minorHAnsi"/>
          <w:sz w:val="22"/>
          <w:szCs w:val="22"/>
        </w:rPr>
        <w:t xml:space="preserve">Approaching Expectations: </w:t>
      </w:r>
    </w:p>
    <w:p w14:paraId="5C789B67" w14:textId="77777777" w:rsidR="009D3524" w:rsidRPr="00542FF7" w:rsidRDefault="009D3524" w:rsidP="009D3524">
      <w:pPr>
        <w:pStyle w:val="ListParagraph"/>
        <w:numPr>
          <w:ilvl w:val="3"/>
          <w:numId w:val="3"/>
        </w:numPr>
        <w:rPr>
          <w:rFonts w:asciiTheme="minorHAnsi" w:hAnsiTheme="minorHAnsi" w:cstheme="minorHAnsi"/>
          <w:sz w:val="22"/>
          <w:szCs w:val="22"/>
        </w:rPr>
      </w:pPr>
      <w:r w:rsidRPr="00542FF7">
        <w:rPr>
          <w:rFonts w:asciiTheme="minorHAnsi" w:hAnsiTheme="minorHAnsi" w:cstheme="minorHAnsi"/>
          <w:sz w:val="22"/>
          <w:szCs w:val="22"/>
        </w:rPr>
        <w:t xml:space="preserve">Of Concern: </w:t>
      </w:r>
    </w:p>
    <w:p w14:paraId="59571C47" w14:textId="2E70BE31" w:rsidR="00C52FC1" w:rsidRPr="00542FF7" w:rsidRDefault="00512DF9">
      <w:pPr>
        <w:rPr>
          <w:rFonts w:asciiTheme="minorHAnsi" w:hAnsiTheme="minorHAnsi" w:cstheme="minorHAnsi"/>
          <w:sz w:val="22"/>
          <w:szCs w:val="22"/>
        </w:rPr>
      </w:pPr>
      <w:r>
        <w:rPr>
          <w:rFonts w:asciiTheme="minorHAnsi" w:hAnsiTheme="minorHAnsi" w:cstheme="minorHAnsi"/>
          <w:sz w:val="22"/>
          <w:szCs w:val="22"/>
        </w:rPr>
        <w:br/>
      </w:r>
    </w:p>
    <w:p w14:paraId="4A59FF00" w14:textId="77777777" w:rsidR="00512DF9" w:rsidRDefault="00512DF9">
      <w:pPr>
        <w:rPr>
          <w:rFonts w:asciiTheme="minorHAnsi" w:hAnsiTheme="minorHAnsi" w:cstheme="minorHAnsi"/>
          <w:b/>
          <w:bCs/>
          <w:sz w:val="22"/>
          <w:szCs w:val="22"/>
        </w:rPr>
      </w:pPr>
    </w:p>
    <w:p w14:paraId="6833EA35" w14:textId="6B1C0ECD" w:rsidR="00512DF9" w:rsidRDefault="00512DF9" w:rsidP="00512DF9">
      <w:pPr>
        <w:jc w:val="center"/>
        <w:rPr>
          <w:rFonts w:asciiTheme="minorHAnsi" w:hAnsiTheme="minorHAnsi" w:cstheme="minorHAnsi"/>
          <w:b/>
          <w:bCs/>
          <w:sz w:val="22"/>
          <w:szCs w:val="22"/>
        </w:rPr>
      </w:pPr>
      <w:r>
        <w:rPr>
          <w:rFonts w:asciiTheme="minorHAnsi" w:hAnsiTheme="minorHAnsi" w:cstheme="minorHAnsi"/>
          <w:b/>
          <w:bCs/>
          <w:sz w:val="22"/>
          <w:szCs w:val="22"/>
        </w:rPr>
        <w:t>Contract Goal Examples</w:t>
      </w:r>
    </w:p>
    <w:p w14:paraId="47CB23C3" w14:textId="77777777" w:rsidR="00512DF9" w:rsidRDefault="00512DF9">
      <w:pPr>
        <w:rPr>
          <w:rFonts w:asciiTheme="minorHAnsi" w:hAnsiTheme="minorHAnsi" w:cstheme="minorHAnsi"/>
          <w:b/>
          <w:bCs/>
          <w:sz w:val="22"/>
          <w:szCs w:val="22"/>
        </w:rPr>
      </w:pPr>
    </w:p>
    <w:p w14:paraId="2D3A20D5" w14:textId="77777777" w:rsidR="00512DF9" w:rsidRDefault="00512DF9">
      <w:pPr>
        <w:rPr>
          <w:rFonts w:asciiTheme="minorHAnsi" w:hAnsiTheme="minorHAnsi" w:cstheme="minorHAnsi"/>
          <w:b/>
          <w:bCs/>
          <w:sz w:val="22"/>
          <w:szCs w:val="22"/>
        </w:rPr>
      </w:pPr>
    </w:p>
    <w:p w14:paraId="2B89D22A" w14:textId="5727CEEC" w:rsidR="00D1178C" w:rsidRPr="009D3524" w:rsidRDefault="00D1178C">
      <w:pPr>
        <w:rPr>
          <w:rFonts w:asciiTheme="minorHAnsi" w:hAnsiTheme="minorHAnsi" w:cstheme="minorHAnsi"/>
          <w:b/>
          <w:bCs/>
          <w:sz w:val="22"/>
          <w:szCs w:val="22"/>
        </w:rPr>
      </w:pPr>
      <w:r w:rsidRPr="009D3524">
        <w:rPr>
          <w:rFonts w:asciiTheme="minorHAnsi" w:hAnsiTheme="minorHAnsi" w:cstheme="minorHAnsi"/>
          <w:b/>
          <w:bCs/>
          <w:sz w:val="22"/>
          <w:szCs w:val="22"/>
        </w:rPr>
        <w:t>Academic Goal</w:t>
      </w:r>
      <w:r w:rsidR="009423BA" w:rsidRPr="009D3524">
        <w:rPr>
          <w:rFonts w:asciiTheme="minorHAnsi" w:hAnsiTheme="minorHAnsi" w:cstheme="minorHAnsi"/>
          <w:b/>
          <w:bCs/>
          <w:sz w:val="22"/>
          <w:szCs w:val="22"/>
        </w:rPr>
        <w:t xml:space="preserve"> Examples</w:t>
      </w:r>
    </w:p>
    <w:p w14:paraId="3761223A" w14:textId="77777777" w:rsidR="009423BA" w:rsidRPr="00542FF7" w:rsidRDefault="009423BA">
      <w:pPr>
        <w:rPr>
          <w:rFonts w:asciiTheme="minorHAnsi" w:hAnsiTheme="minorHAnsi" w:cstheme="minorHAnsi"/>
          <w:sz w:val="22"/>
          <w:szCs w:val="22"/>
        </w:rPr>
      </w:pPr>
    </w:p>
    <w:p w14:paraId="2BA8CB64" w14:textId="20B2241D" w:rsidR="00D1178C" w:rsidRPr="00512DF9" w:rsidRDefault="00512DF9" w:rsidP="00512DF9">
      <w:pPr>
        <w:rPr>
          <w:rFonts w:asciiTheme="minorHAnsi" w:hAnsiTheme="minorHAnsi" w:cstheme="minorHAnsi"/>
          <w:sz w:val="22"/>
          <w:szCs w:val="22"/>
        </w:rPr>
      </w:pPr>
      <w:r>
        <w:rPr>
          <w:rFonts w:asciiTheme="minorHAnsi" w:hAnsiTheme="minorHAnsi" w:cstheme="minorHAnsi"/>
          <w:sz w:val="22"/>
          <w:szCs w:val="22"/>
        </w:rPr>
        <w:t xml:space="preserve">1.  </w:t>
      </w:r>
      <w:r w:rsidR="00293659">
        <w:rPr>
          <w:rFonts w:asciiTheme="minorHAnsi" w:hAnsiTheme="minorHAnsi" w:cstheme="minorHAnsi"/>
          <w:sz w:val="22"/>
          <w:szCs w:val="22"/>
        </w:rPr>
        <w:t xml:space="preserve"> </w:t>
      </w:r>
      <w:r w:rsidR="00D1178C" w:rsidRPr="00512DF9">
        <w:rPr>
          <w:rFonts w:asciiTheme="minorHAnsi" w:hAnsiTheme="minorHAnsi" w:cstheme="minorHAnsi"/>
          <w:sz w:val="22"/>
          <w:szCs w:val="22"/>
        </w:rPr>
        <w:t>Growth Goal: Math</w:t>
      </w:r>
    </w:p>
    <w:p w14:paraId="058F7CD2" w14:textId="10D4A10B" w:rsidR="00D1178C" w:rsidRPr="00512DF9" w:rsidRDefault="00512DF9" w:rsidP="00512DF9">
      <w:pPr>
        <w:ind w:left="1080"/>
        <w:rPr>
          <w:rFonts w:asciiTheme="minorHAnsi" w:hAnsiTheme="minorHAnsi" w:cstheme="minorHAnsi"/>
          <w:sz w:val="22"/>
          <w:szCs w:val="22"/>
        </w:rPr>
      </w:pPr>
      <w:r>
        <w:rPr>
          <w:rFonts w:asciiTheme="minorHAnsi" w:hAnsiTheme="minorHAnsi" w:cstheme="minorHAnsi"/>
          <w:sz w:val="22"/>
          <w:szCs w:val="22"/>
        </w:rPr>
        <w:t xml:space="preserve">a. </w:t>
      </w:r>
      <w:r w:rsidR="00D1178C" w:rsidRPr="00512DF9">
        <w:rPr>
          <w:rFonts w:asciiTheme="minorHAnsi" w:hAnsiTheme="minorHAnsi" w:cstheme="minorHAnsi"/>
          <w:sz w:val="22"/>
          <w:szCs w:val="22"/>
        </w:rPr>
        <w:t>At least 50% of students will meet their annual growth goal in math.</w:t>
      </w:r>
    </w:p>
    <w:p w14:paraId="6CB42E52" w14:textId="2A089EEE" w:rsidR="00D1178C" w:rsidRPr="00512DF9" w:rsidRDefault="00512DF9" w:rsidP="00512DF9">
      <w:pPr>
        <w:ind w:left="1980"/>
        <w:rPr>
          <w:rFonts w:asciiTheme="minorHAnsi" w:hAnsiTheme="minorHAnsi" w:cstheme="minorHAnsi"/>
          <w:sz w:val="22"/>
          <w:szCs w:val="22"/>
        </w:rPr>
      </w:pP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r w:rsidR="00D1178C" w:rsidRPr="00512DF9">
        <w:rPr>
          <w:rFonts w:asciiTheme="minorHAnsi" w:hAnsiTheme="minorHAnsi" w:cstheme="minorHAnsi"/>
          <w:sz w:val="22"/>
          <w:szCs w:val="22"/>
        </w:rPr>
        <w:t>Goal Parameters</w:t>
      </w:r>
    </w:p>
    <w:p w14:paraId="5761FC2B" w14:textId="77777777" w:rsidR="00D1178C" w:rsidRPr="00542FF7" w:rsidRDefault="00D1178C" w:rsidP="00512DF9">
      <w:pPr>
        <w:pStyle w:val="ListParagraph"/>
        <w:numPr>
          <w:ilvl w:val="3"/>
          <w:numId w:val="6"/>
        </w:numPr>
        <w:rPr>
          <w:rFonts w:asciiTheme="minorHAnsi" w:hAnsiTheme="minorHAnsi" w:cstheme="minorHAnsi"/>
          <w:sz w:val="22"/>
          <w:szCs w:val="22"/>
        </w:rPr>
      </w:pPr>
      <w:r w:rsidRPr="00542FF7">
        <w:rPr>
          <w:rFonts w:asciiTheme="minorHAnsi" w:hAnsiTheme="minorHAnsi" w:cstheme="minorHAnsi"/>
          <w:sz w:val="22"/>
          <w:szCs w:val="22"/>
        </w:rPr>
        <w:t>Student Population: Students in all grades enrolled by October 1 who remain enrolled continually through the end of the school year.</w:t>
      </w:r>
    </w:p>
    <w:p w14:paraId="6513EB8A" w14:textId="77777777" w:rsidR="00D1178C" w:rsidRPr="00542FF7" w:rsidRDefault="00D1178C" w:rsidP="00512DF9">
      <w:pPr>
        <w:pStyle w:val="ListParagraph"/>
        <w:numPr>
          <w:ilvl w:val="3"/>
          <w:numId w:val="6"/>
        </w:numPr>
        <w:rPr>
          <w:rFonts w:asciiTheme="minorHAnsi" w:hAnsiTheme="minorHAnsi" w:cstheme="minorHAnsi"/>
          <w:sz w:val="22"/>
          <w:szCs w:val="22"/>
        </w:rPr>
      </w:pPr>
      <w:r w:rsidRPr="00542FF7">
        <w:rPr>
          <w:rFonts w:asciiTheme="minorHAnsi" w:hAnsiTheme="minorHAnsi" w:cstheme="minorHAnsi"/>
          <w:sz w:val="22"/>
          <w:szCs w:val="22"/>
        </w:rPr>
        <w:t>As measured by: NWEA Measure of Academic Progress</w:t>
      </w:r>
    </w:p>
    <w:p w14:paraId="483FF8E1" w14:textId="439ACCC2" w:rsidR="00D1178C" w:rsidRPr="00542FF7" w:rsidRDefault="00D1178C" w:rsidP="00512DF9">
      <w:pPr>
        <w:pStyle w:val="ListParagraph"/>
        <w:numPr>
          <w:ilvl w:val="2"/>
          <w:numId w:val="6"/>
        </w:numPr>
        <w:rPr>
          <w:rFonts w:asciiTheme="minorHAnsi" w:hAnsiTheme="minorHAnsi" w:cstheme="minorHAnsi"/>
          <w:sz w:val="22"/>
          <w:szCs w:val="22"/>
        </w:rPr>
      </w:pPr>
      <w:r w:rsidRPr="00542FF7">
        <w:rPr>
          <w:rFonts w:asciiTheme="minorHAnsi" w:hAnsiTheme="minorHAnsi" w:cstheme="minorHAnsi"/>
          <w:sz w:val="22"/>
          <w:szCs w:val="22"/>
        </w:rPr>
        <w:t>Goal Targets</w:t>
      </w:r>
    </w:p>
    <w:p w14:paraId="593BB138" w14:textId="53B96E28" w:rsidR="00D1178C" w:rsidRPr="00542FF7" w:rsidRDefault="00D1178C" w:rsidP="00512DF9">
      <w:pPr>
        <w:pStyle w:val="ListParagraph"/>
        <w:numPr>
          <w:ilvl w:val="3"/>
          <w:numId w:val="6"/>
        </w:numPr>
        <w:rPr>
          <w:rFonts w:asciiTheme="minorHAnsi" w:hAnsiTheme="minorHAnsi" w:cstheme="minorHAnsi"/>
          <w:sz w:val="22"/>
          <w:szCs w:val="22"/>
        </w:rPr>
      </w:pPr>
      <w:r w:rsidRPr="00542FF7">
        <w:rPr>
          <w:rFonts w:asciiTheme="minorHAnsi" w:hAnsiTheme="minorHAnsi" w:cstheme="minorHAnsi"/>
          <w:sz w:val="22"/>
          <w:szCs w:val="22"/>
        </w:rPr>
        <w:t xml:space="preserve">Exceeds Expectations: </w:t>
      </w:r>
      <w:r w:rsidR="009423BA" w:rsidRPr="00542FF7">
        <w:rPr>
          <w:rFonts w:asciiTheme="minorHAnsi" w:hAnsiTheme="minorHAnsi" w:cstheme="minorHAnsi"/>
          <w:sz w:val="22"/>
          <w:szCs w:val="22"/>
        </w:rPr>
        <w:t xml:space="preserve">At least </w:t>
      </w:r>
      <w:r w:rsidRPr="00542FF7">
        <w:rPr>
          <w:rFonts w:asciiTheme="minorHAnsi" w:hAnsiTheme="minorHAnsi" w:cstheme="minorHAnsi"/>
          <w:sz w:val="22"/>
          <w:szCs w:val="22"/>
        </w:rPr>
        <w:t>60% of students met their growth goal</w:t>
      </w:r>
    </w:p>
    <w:p w14:paraId="620A973F" w14:textId="5A6B3483" w:rsidR="00D1178C" w:rsidRPr="00542FF7" w:rsidRDefault="00D1178C" w:rsidP="00512DF9">
      <w:pPr>
        <w:pStyle w:val="ListParagraph"/>
        <w:numPr>
          <w:ilvl w:val="3"/>
          <w:numId w:val="6"/>
        </w:numPr>
        <w:rPr>
          <w:rFonts w:asciiTheme="minorHAnsi" w:hAnsiTheme="minorHAnsi" w:cstheme="minorHAnsi"/>
          <w:sz w:val="22"/>
          <w:szCs w:val="22"/>
        </w:rPr>
      </w:pPr>
      <w:r w:rsidRPr="00542FF7">
        <w:rPr>
          <w:rFonts w:asciiTheme="minorHAnsi" w:hAnsiTheme="minorHAnsi" w:cstheme="minorHAnsi"/>
          <w:sz w:val="22"/>
          <w:szCs w:val="22"/>
        </w:rPr>
        <w:t>Meets Expectations: 50</w:t>
      </w:r>
      <w:r w:rsidR="009423BA" w:rsidRPr="00542FF7">
        <w:rPr>
          <w:rFonts w:asciiTheme="minorHAnsi" w:hAnsiTheme="minorHAnsi" w:cstheme="minorHAnsi"/>
          <w:sz w:val="22"/>
          <w:szCs w:val="22"/>
        </w:rPr>
        <w:t>%-59%</w:t>
      </w:r>
      <w:r w:rsidRPr="00542FF7">
        <w:rPr>
          <w:rFonts w:asciiTheme="minorHAnsi" w:hAnsiTheme="minorHAnsi" w:cstheme="minorHAnsi"/>
          <w:sz w:val="22"/>
          <w:szCs w:val="22"/>
        </w:rPr>
        <w:t xml:space="preserve"> of students met their growth goal</w:t>
      </w:r>
    </w:p>
    <w:p w14:paraId="4B5926ED" w14:textId="6EDA7D77" w:rsidR="00D1178C" w:rsidRPr="00542FF7" w:rsidRDefault="00D1178C" w:rsidP="00512DF9">
      <w:pPr>
        <w:pStyle w:val="ListParagraph"/>
        <w:numPr>
          <w:ilvl w:val="3"/>
          <w:numId w:val="6"/>
        </w:numPr>
        <w:rPr>
          <w:rFonts w:asciiTheme="minorHAnsi" w:hAnsiTheme="minorHAnsi" w:cstheme="minorHAnsi"/>
          <w:sz w:val="22"/>
          <w:szCs w:val="22"/>
        </w:rPr>
      </w:pPr>
      <w:r w:rsidRPr="00542FF7">
        <w:rPr>
          <w:rFonts w:asciiTheme="minorHAnsi" w:hAnsiTheme="minorHAnsi" w:cstheme="minorHAnsi"/>
          <w:sz w:val="22"/>
          <w:szCs w:val="22"/>
        </w:rPr>
        <w:t>Approaching Expectations: 45-49% of students met their growth goal</w:t>
      </w:r>
    </w:p>
    <w:p w14:paraId="3637202D" w14:textId="29A66669" w:rsidR="00D1178C" w:rsidRPr="00542FF7" w:rsidRDefault="00D1178C" w:rsidP="00512DF9">
      <w:pPr>
        <w:pStyle w:val="ListParagraph"/>
        <w:numPr>
          <w:ilvl w:val="3"/>
          <w:numId w:val="6"/>
        </w:numPr>
        <w:rPr>
          <w:rFonts w:asciiTheme="minorHAnsi" w:hAnsiTheme="minorHAnsi" w:cstheme="minorHAnsi"/>
          <w:sz w:val="22"/>
          <w:szCs w:val="22"/>
        </w:rPr>
      </w:pPr>
      <w:r w:rsidRPr="00542FF7">
        <w:rPr>
          <w:rFonts w:asciiTheme="minorHAnsi" w:hAnsiTheme="minorHAnsi" w:cstheme="minorHAnsi"/>
          <w:sz w:val="22"/>
          <w:szCs w:val="22"/>
        </w:rPr>
        <w:t>Of Concern: Less than 45% of students met their growth goa</w:t>
      </w:r>
      <w:r w:rsidR="009423BA" w:rsidRPr="00542FF7">
        <w:rPr>
          <w:rFonts w:asciiTheme="minorHAnsi" w:hAnsiTheme="minorHAnsi" w:cstheme="minorHAnsi"/>
          <w:sz w:val="22"/>
          <w:szCs w:val="22"/>
        </w:rPr>
        <w:t>l</w:t>
      </w:r>
      <w:r w:rsidR="009423BA" w:rsidRPr="00542FF7">
        <w:rPr>
          <w:rFonts w:asciiTheme="minorHAnsi" w:hAnsiTheme="minorHAnsi" w:cstheme="minorHAnsi"/>
          <w:sz w:val="22"/>
          <w:szCs w:val="22"/>
        </w:rPr>
        <w:br/>
      </w:r>
    </w:p>
    <w:p w14:paraId="5925720A" w14:textId="0BD1258B" w:rsidR="009423BA" w:rsidRPr="00512DF9" w:rsidRDefault="009423BA" w:rsidP="00512DF9">
      <w:pPr>
        <w:pStyle w:val="ListParagraph"/>
        <w:numPr>
          <w:ilvl w:val="0"/>
          <w:numId w:val="5"/>
        </w:numPr>
        <w:rPr>
          <w:rFonts w:asciiTheme="minorHAnsi" w:hAnsiTheme="minorHAnsi" w:cstheme="minorHAnsi"/>
          <w:sz w:val="22"/>
          <w:szCs w:val="22"/>
        </w:rPr>
      </w:pPr>
      <w:r w:rsidRPr="00512DF9">
        <w:rPr>
          <w:rFonts w:asciiTheme="minorHAnsi" w:hAnsiTheme="minorHAnsi" w:cstheme="minorHAnsi"/>
          <w:sz w:val="22"/>
          <w:szCs w:val="22"/>
        </w:rPr>
        <w:t xml:space="preserve">7-year Graduation Rate </w:t>
      </w:r>
    </w:p>
    <w:p w14:paraId="6DB262B6" w14:textId="546C37EA" w:rsidR="009423BA" w:rsidRPr="00542FF7" w:rsidRDefault="009423BA" w:rsidP="00512DF9">
      <w:pPr>
        <w:pStyle w:val="ListParagraph"/>
        <w:numPr>
          <w:ilvl w:val="1"/>
          <w:numId w:val="5"/>
        </w:numPr>
        <w:rPr>
          <w:rFonts w:asciiTheme="minorHAnsi" w:hAnsiTheme="minorHAnsi" w:cstheme="minorHAnsi"/>
          <w:sz w:val="22"/>
          <w:szCs w:val="22"/>
        </w:rPr>
      </w:pPr>
      <w:r w:rsidRPr="00542FF7">
        <w:rPr>
          <w:rFonts w:asciiTheme="minorHAnsi" w:hAnsiTheme="minorHAnsi" w:cstheme="minorHAnsi"/>
          <w:sz w:val="22"/>
          <w:szCs w:val="22"/>
        </w:rPr>
        <w:t xml:space="preserve"> Goal: At least 35% of students will graduate within 7 years. </w:t>
      </w:r>
    </w:p>
    <w:p w14:paraId="4731825E" w14:textId="3A33880F" w:rsidR="009423BA" w:rsidRPr="00542FF7" w:rsidRDefault="009423BA" w:rsidP="00512DF9">
      <w:pPr>
        <w:pStyle w:val="ListParagraph"/>
        <w:numPr>
          <w:ilvl w:val="2"/>
          <w:numId w:val="5"/>
        </w:numPr>
        <w:rPr>
          <w:rFonts w:asciiTheme="minorHAnsi" w:hAnsiTheme="minorHAnsi" w:cstheme="minorHAnsi"/>
          <w:sz w:val="22"/>
          <w:szCs w:val="22"/>
        </w:rPr>
      </w:pPr>
      <w:r w:rsidRPr="00542FF7">
        <w:rPr>
          <w:rFonts w:asciiTheme="minorHAnsi" w:hAnsiTheme="minorHAnsi" w:cstheme="minorHAnsi"/>
          <w:sz w:val="22"/>
          <w:szCs w:val="22"/>
        </w:rPr>
        <w:t xml:space="preserve">Goal Parameters </w:t>
      </w:r>
    </w:p>
    <w:p w14:paraId="3DB70355" w14:textId="6FE341DF" w:rsidR="009423BA" w:rsidRPr="00542FF7" w:rsidRDefault="009423BA" w:rsidP="00512DF9">
      <w:pPr>
        <w:pStyle w:val="ListParagraph"/>
        <w:numPr>
          <w:ilvl w:val="3"/>
          <w:numId w:val="5"/>
        </w:numPr>
        <w:rPr>
          <w:rFonts w:asciiTheme="minorHAnsi" w:eastAsiaTheme="minorHAnsi" w:hAnsiTheme="minorHAnsi" w:cstheme="minorHAnsi"/>
          <w:sz w:val="22"/>
          <w:szCs w:val="22"/>
        </w:rPr>
      </w:pPr>
      <w:r w:rsidRPr="00542FF7">
        <w:rPr>
          <w:rFonts w:asciiTheme="minorHAnsi" w:hAnsiTheme="minorHAnsi" w:cstheme="minorHAnsi"/>
          <w:sz w:val="22"/>
          <w:szCs w:val="22"/>
        </w:rPr>
        <w:t>Student population: Students in final year of study enrolled by October 1 who remain enrolled continually through the end of the school year.</w:t>
      </w:r>
    </w:p>
    <w:p w14:paraId="53229D5D" w14:textId="77777777" w:rsidR="009423BA" w:rsidRPr="00542FF7" w:rsidRDefault="009423BA" w:rsidP="00512DF9">
      <w:pPr>
        <w:pStyle w:val="ListParagraph"/>
        <w:numPr>
          <w:ilvl w:val="3"/>
          <w:numId w:val="5"/>
        </w:numPr>
        <w:rPr>
          <w:rFonts w:asciiTheme="minorHAnsi" w:hAnsiTheme="minorHAnsi" w:cstheme="minorHAnsi"/>
          <w:sz w:val="22"/>
          <w:szCs w:val="22"/>
        </w:rPr>
      </w:pPr>
      <w:r w:rsidRPr="00542FF7">
        <w:rPr>
          <w:rFonts w:asciiTheme="minorHAnsi" w:hAnsiTheme="minorHAnsi" w:cstheme="minorHAnsi"/>
          <w:sz w:val="22"/>
          <w:szCs w:val="22"/>
        </w:rPr>
        <w:t xml:space="preserve">As measured by: MDE Report Card 7-Year Graduation Rate </w:t>
      </w:r>
    </w:p>
    <w:p w14:paraId="5CCB4662" w14:textId="2AABD75E" w:rsidR="009423BA" w:rsidRPr="00542FF7" w:rsidRDefault="009423BA" w:rsidP="00512DF9">
      <w:pPr>
        <w:pStyle w:val="ListParagraph"/>
        <w:numPr>
          <w:ilvl w:val="2"/>
          <w:numId w:val="5"/>
        </w:numPr>
        <w:rPr>
          <w:rFonts w:asciiTheme="minorHAnsi" w:hAnsiTheme="minorHAnsi" w:cstheme="minorHAnsi"/>
          <w:sz w:val="22"/>
          <w:szCs w:val="22"/>
        </w:rPr>
      </w:pPr>
      <w:r w:rsidRPr="00542FF7">
        <w:rPr>
          <w:rFonts w:asciiTheme="minorHAnsi" w:hAnsiTheme="minorHAnsi" w:cstheme="minorHAnsi"/>
          <w:sz w:val="22"/>
          <w:szCs w:val="22"/>
        </w:rPr>
        <w:t xml:space="preserve">Goal Targets </w:t>
      </w:r>
    </w:p>
    <w:p w14:paraId="04A443D6" w14:textId="26E9462A" w:rsidR="009423BA" w:rsidRPr="00542FF7" w:rsidRDefault="009423BA" w:rsidP="00512DF9">
      <w:pPr>
        <w:pStyle w:val="ListParagraph"/>
        <w:numPr>
          <w:ilvl w:val="3"/>
          <w:numId w:val="5"/>
        </w:numPr>
        <w:rPr>
          <w:rFonts w:asciiTheme="minorHAnsi" w:hAnsiTheme="minorHAnsi" w:cstheme="minorHAnsi"/>
          <w:sz w:val="22"/>
          <w:szCs w:val="22"/>
        </w:rPr>
      </w:pPr>
      <w:r w:rsidRPr="00542FF7">
        <w:rPr>
          <w:rFonts w:asciiTheme="minorHAnsi" w:hAnsiTheme="minorHAnsi" w:cstheme="minorHAnsi"/>
          <w:sz w:val="22"/>
          <w:szCs w:val="22"/>
        </w:rPr>
        <w:t>Exceeds Expectations: 45% or more of students graduate within 7 years</w:t>
      </w:r>
    </w:p>
    <w:p w14:paraId="6028BB6E" w14:textId="39397064" w:rsidR="009423BA" w:rsidRPr="00542FF7" w:rsidRDefault="009423BA" w:rsidP="00512DF9">
      <w:pPr>
        <w:pStyle w:val="ListParagraph"/>
        <w:numPr>
          <w:ilvl w:val="3"/>
          <w:numId w:val="5"/>
        </w:numPr>
        <w:rPr>
          <w:rFonts w:asciiTheme="minorHAnsi" w:hAnsiTheme="minorHAnsi" w:cstheme="minorHAnsi"/>
          <w:sz w:val="22"/>
          <w:szCs w:val="22"/>
        </w:rPr>
      </w:pPr>
      <w:r w:rsidRPr="00542FF7">
        <w:rPr>
          <w:rFonts w:asciiTheme="minorHAnsi" w:hAnsiTheme="minorHAnsi" w:cstheme="minorHAnsi"/>
          <w:sz w:val="22"/>
          <w:szCs w:val="22"/>
        </w:rPr>
        <w:t xml:space="preserve">Meets Expectations: 35-44% of students graduate within 7 years </w:t>
      </w:r>
    </w:p>
    <w:p w14:paraId="6FE5F112" w14:textId="786737B3" w:rsidR="009423BA" w:rsidRPr="00542FF7" w:rsidRDefault="009423BA" w:rsidP="00512DF9">
      <w:pPr>
        <w:pStyle w:val="ListParagraph"/>
        <w:numPr>
          <w:ilvl w:val="3"/>
          <w:numId w:val="5"/>
        </w:numPr>
        <w:rPr>
          <w:rFonts w:asciiTheme="minorHAnsi" w:hAnsiTheme="minorHAnsi" w:cstheme="minorHAnsi"/>
          <w:sz w:val="22"/>
          <w:szCs w:val="22"/>
        </w:rPr>
      </w:pPr>
      <w:r w:rsidRPr="00542FF7">
        <w:rPr>
          <w:rFonts w:asciiTheme="minorHAnsi" w:hAnsiTheme="minorHAnsi" w:cstheme="minorHAnsi"/>
          <w:sz w:val="22"/>
          <w:szCs w:val="22"/>
        </w:rPr>
        <w:t xml:space="preserve">Approaching Expectations: 30-34% of students graduate within 7 years </w:t>
      </w:r>
    </w:p>
    <w:p w14:paraId="293DAC98" w14:textId="1774CE5E" w:rsidR="009423BA" w:rsidRPr="00542FF7" w:rsidRDefault="009423BA" w:rsidP="00512DF9">
      <w:pPr>
        <w:pStyle w:val="ListParagraph"/>
        <w:numPr>
          <w:ilvl w:val="3"/>
          <w:numId w:val="5"/>
        </w:numPr>
        <w:rPr>
          <w:rFonts w:asciiTheme="minorHAnsi" w:hAnsiTheme="minorHAnsi" w:cstheme="minorHAnsi"/>
          <w:sz w:val="22"/>
          <w:szCs w:val="22"/>
        </w:rPr>
      </w:pPr>
      <w:r w:rsidRPr="00542FF7">
        <w:rPr>
          <w:rFonts w:asciiTheme="minorHAnsi" w:hAnsiTheme="minorHAnsi" w:cstheme="minorHAnsi"/>
          <w:sz w:val="22"/>
          <w:szCs w:val="22"/>
        </w:rPr>
        <w:t xml:space="preserve">Of Concern: Less than 30% of students graduate within 7 years </w:t>
      </w:r>
      <w:r w:rsidRPr="00542FF7">
        <w:rPr>
          <w:rFonts w:asciiTheme="minorHAnsi" w:hAnsiTheme="minorHAnsi" w:cstheme="minorHAnsi"/>
          <w:sz w:val="22"/>
          <w:szCs w:val="22"/>
        </w:rPr>
        <w:br/>
      </w:r>
    </w:p>
    <w:p w14:paraId="66713D7B" w14:textId="7A974DAE" w:rsidR="009423BA" w:rsidRPr="00542FF7" w:rsidRDefault="009423BA" w:rsidP="009423BA">
      <w:pPr>
        <w:rPr>
          <w:rFonts w:asciiTheme="minorHAnsi" w:hAnsiTheme="minorHAnsi" w:cstheme="minorHAnsi"/>
          <w:sz w:val="22"/>
          <w:szCs w:val="22"/>
        </w:rPr>
      </w:pPr>
    </w:p>
    <w:p w14:paraId="0ECCBEA3" w14:textId="77777777" w:rsidR="00D1178C" w:rsidRPr="00542FF7" w:rsidRDefault="00D1178C">
      <w:pPr>
        <w:rPr>
          <w:rFonts w:asciiTheme="minorHAnsi" w:hAnsiTheme="minorHAnsi" w:cstheme="minorHAnsi"/>
          <w:sz w:val="22"/>
          <w:szCs w:val="22"/>
        </w:rPr>
      </w:pPr>
    </w:p>
    <w:p w14:paraId="29E50F10" w14:textId="7CC202A1" w:rsidR="00D1178C" w:rsidRPr="00293659" w:rsidRDefault="00D1178C">
      <w:pPr>
        <w:rPr>
          <w:rFonts w:asciiTheme="minorHAnsi" w:hAnsiTheme="minorHAnsi" w:cstheme="minorHAnsi"/>
          <w:b/>
          <w:bCs/>
          <w:sz w:val="22"/>
          <w:szCs w:val="22"/>
        </w:rPr>
      </w:pPr>
      <w:r w:rsidRPr="00293659">
        <w:rPr>
          <w:rFonts w:asciiTheme="minorHAnsi" w:hAnsiTheme="minorHAnsi" w:cstheme="minorHAnsi"/>
          <w:b/>
          <w:bCs/>
          <w:sz w:val="22"/>
          <w:szCs w:val="22"/>
        </w:rPr>
        <w:t xml:space="preserve"> Non-Academic Goal</w:t>
      </w:r>
      <w:r w:rsidR="009423BA" w:rsidRPr="00293659">
        <w:rPr>
          <w:rFonts w:asciiTheme="minorHAnsi" w:hAnsiTheme="minorHAnsi" w:cstheme="minorHAnsi"/>
          <w:b/>
          <w:bCs/>
          <w:sz w:val="22"/>
          <w:szCs w:val="22"/>
        </w:rPr>
        <w:t xml:space="preserve"> Examples</w:t>
      </w:r>
      <w:r w:rsidR="009423BA" w:rsidRPr="00293659">
        <w:rPr>
          <w:rFonts w:asciiTheme="minorHAnsi" w:hAnsiTheme="minorHAnsi" w:cstheme="minorHAnsi"/>
          <w:b/>
          <w:bCs/>
          <w:sz w:val="22"/>
          <w:szCs w:val="22"/>
        </w:rPr>
        <w:br/>
      </w:r>
    </w:p>
    <w:p w14:paraId="11549C1D" w14:textId="77777777" w:rsidR="00293659" w:rsidRPr="00293659" w:rsidRDefault="00293659" w:rsidP="00293659">
      <w:pPr>
        <w:pStyle w:val="NormalWeb"/>
        <w:numPr>
          <w:ilvl w:val="0"/>
          <w:numId w:val="5"/>
        </w:numPr>
        <w:rPr>
          <w:rFonts w:asciiTheme="minorHAnsi" w:hAnsiTheme="minorHAnsi" w:cstheme="minorHAnsi"/>
          <w:color w:val="000000"/>
          <w:sz w:val="22"/>
          <w:szCs w:val="22"/>
        </w:rPr>
      </w:pPr>
      <w:r w:rsidRPr="00293659">
        <w:rPr>
          <w:rFonts w:asciiTheme="minorHAnsi" w:hAnsiTheme="minorHAnsi" w:cstheme="minorHAnsi"/>
          <w:color w:val="000000"/>
          <w:sz w:val="22"/>
          <w:szCs w:val="22"/>
        </w:rPr>
        <w:t xml:space="preserve">Mission Alignment Goal Example 1: Professional Development </w:t>
      </w:r>
    </w:p>
    <w:p w14:paraId="3DB8C831" w14:textId="77777777" w:rsidR="00293659" w:rsidRPr="00293659" w:rsidRDefault="00293659" w:rsidP="00293659">
      <w:pPr>
        <w:pStyle w:val="NormalWeb"/>
        <w:numPr>
          <w:ilvl w:val="1"/>
          <w:numId w:val="5"/>
        </w:numPr>
        <w:rPr>
          <w:rFonts w:asciiTheme="minorHAnsi" w:hAnsiTheme="minorHAnsi" w:cstheme="minorHAnsi"/>
          <w:color w:val="000000"/>
          <w:sz w:val="22"/>
          <w:szCs w:val="22"/>
        </w:rPr>
      </w:pPr>
      <w:r w:rsidRPr="00293659">
        <w:rPr>
          <w:rFonts w:asciiTheme="minorHAnsi" w:hAnsiTheme="minorHAnsi" w:cstheme="minorHAnsi"/>
          <w:color w:val="000000"/>
          <w:sz w:val="22"/>
          <w:szCs w:val="22"/>
        </w:rPr>
        <w:t>Staff will participate in at least one professional development opportunity annually related equity minded instruction, culturally competent teaching, cultural relevance, or other related topics.</w:t>
      </w:r>
    </w:p>
    <w:p w14:paraId="2319B72C" w14:textId="2C94CABC" w:rsidR="00293659" w:rsidRPr="00293659" w:rsidRDefault="00293659" w:rsidP="00293659">
      <w:pPr>
        <w:pStyle w:val="NormalWeb"/>
        <w:numPr>
          <w:ilvl w:val="2"/>
          <w:numId w:val="5"/>
        </w:numPr>
        <w:rPr>
          <w:rFonts w:asciiTheme="minorHAnsi" w:hAnsiTheme="minorHAnsi" w:cstheme="minorHAnsi"/>
          <w:color w:val="000000"/>
          <w:sz w:val="22"/>
          <w:szCs w:val="22"/>
        </w:rPr>
      </w:pPr>
      <w:r w:rsidRPr="00293659">
        <w:rPr>
          <w:rFonts w:asciiTheme="minorHAnsi" w:hAnsiTheme="minorHAnsi" w:cstheme="minorHAnsi"/>
          <w:color w:val="000000"/>
          <w:sz w:val="22"/>
          <w:szCs w:val="22"/>
        </w:rPr>
        <w:t>Goal Parameters</w:t>
      </w:r>
    </w:p>
    <w:p w14:paraId="2BB72FBD" w14:textId="77777777" w:rsidR="00293659" w:rsidRPr="00293659" w:rsidRDefault="00293659" w:rsidP="00293659">
      <w:pPr>
        <w:pStyle w:val="NormalWeb"/>
        <w:numPr>
          <w:ilvl w:val="3"/>
          <w:numId w:val="5"/>
        </w:numPr>
        <w:rPr>
          <w:rFonts w:asciiTheme="minorHAnsi" w:hAnsiTheme="minorHAnsi" w:cstheme="minorHAnsi"/>
          <w:color w:val="000000"/>
          <w:sz w:val="22"/>
          <w:szCs w:val="22"/>
        </w:rPr>
      </w:pPr>
      <w:r w:rsidRPr="00293659">
        <w:rPr>
          <w:rFonts w:asciiTheme="minorHAnsi" w:hAnsiTheme="minorHAnsi" w:cstheme="minorHAnsi"/>
          <w:color w:val="000000"/>
          <w:sz w:val="22"/>
          <w:szCs w:val="22"/>
        </w:rPr>
        <w:t>Population: All staff</w:t>
      </w:r>
    </w:p>
    <w:p w14:paraId="1F1C54CF" w14:textId="77777777" w:rsidR="00293659" w:rsidRPr="00293659" w:rsidRDefault="00293659" w:rsidP="00293659">
      <w:pPr>
        <w:pStyle w:val="NormalWeb"/>
        <w:numPr>
          <w:ilvl w:val="3"/>
          <w:numId w:val="5"/>
        </w:numPr>
        <w:rPr>
          <w:rFonts w:asciiTheme="minorHAnsi" w:hAnsiTheme="minorHAnsi" w:cstheme="minorHAnsi"/>
          <w:color w:val="000000"/>
          <w:sz w:val="22"/>
          <w:szCs w:val="22"/>
        </w:rPr>
      </w:pPr>
      <w:r w:rsidRPr="00293659">
        <w:rPr>
          <w:rFonts w:asciiTheme="minorHAnsi" w:hAnsiTheme="minorHAnsi" w:cstheme="minorHAnsi"/>
          <w:color w:val="000000"/>
          <w:sz w:val="22"/>
          <w:szCs w:val="22"/>
        </w:rPr>
        <w:t xml:space="preserve"> As measured by: Staff Participation records.</w:t>
      </w:r>
    </w:p>
    <w:p w14:paraId="53C87D5F" w14:textId="77777777" w:rsidR="00293659" w:rsidRPr="00293659" w:rsidRDefault="00293659" w:rsidP="00293659">
      <w:pPr>
        <w:pStyle w:val="NormalWeb"/>
        <w:numPr>
          <w:ilvl w:val="2"/>
          <w:numId w:val="5"/>
        </w:numPr>
        <w:rPr>
          <w:rFonts w:asciiTheme="minorHAnsi" w:hAnsiTheme="minorHAnsi" w:cstheme="minorHAnsi"/>
          <w:color w:val="000000"/>
          <w:sz w:val="22"/>
          <w:szCs w:val="22"/>
        </w:rPr>
      </w:pPr>
      <w:r w:rsidRPr="00293659">
        <w:rPr>
          <w:rFonts w:asciiTheme="minorHAnsi" w:hAnsiTheme="minorHAnsi" w:cstheme="minorHAnsi"/>
          <w:color w:val="000000"/>
          <w:sz w:val="22"/>
          <w:szCs w:val="22"/>
        </w:rPr>
        <w:t>Goal Targets</w:t>
      </w:r>
    </w:p>
    <w:p w14:paraId="12EBD7D9" w14:textId="77777777" w:rsidR="00293659" w:rsidRPr="00293659" w:rsidRDefault="00293659" w:rsidP="00293659">
      <w:pPr>
        <w:pStyle w:val="NormalWeb"/>
        <w:numPr>
          <w:ilvl w:val="3"/>
          <w:numId w:val="5"/>
        </w:numPr>
        <w:rPr>
          <w:rFonts w:asciiTheme="minorHAnsi" w:hAnsiTheme="minorHAnsi" w:cstheme="minorHAnsi"/>
          <w:color w:val="000000"/>
          <w:sz w:val="22"/>
          <w:szCs w:val="22"/>
        </w:rPr>
      </w:pPr>
      <w:r w:rsidRPr="00293659">
        <w:rPr>
          <w:rFonts w:asciiTheme="minorHAnsi" w:hAnsiTheme="minorHAnsi" w:cstheme="minorHAnsi"/>
          <w:color w:val="000000"/>
          <w:sz w:val="22"/>
          <w:szCs w:val="22"/>
        </w:rPr>
        <w:t>Exceeds Expectations: 100% of staff will attend at least one mission-oriented professional development opportunity annually.</w:t>
      </w:r>
    </w:p>
    <w:p w14:paraId="37D43EB1" w14:textId="77777777" w:rsidR="00293659" w:rsidRPr="00293659" w:rsidRDefault="00293659" w:rsidP="00293659">
      <w:pPr>
        <w:pStyle w:val="NormalWeb"/>
        <w:numPr>
          <w:ilvl w:val="3"/>
          <w:numId w:val="5"/>
        </w:numPr>
        <w:rPr>
          <w:rFonts w:asciiTheme="minorHAnsi" w:hAnsiTheme="minorHAnsi" w:cstheme="minorHAnsi"/>
          <w:color w:val="000000"/>
          <w:sz w:val="22"/>
          <w:szCs w:val="22"/>
        </w:rPr>
      </w:pPr>
      <w:r w:rsidRPr="00293659">
        <w:rPr>
          <w:rFonts w:asciiTheme="minorHAnsi" w:hAnsiTheme="minorHAnsi" w:cstheme="minorHAnsi"/>
          <w:color w:val="000000"/>
          <w:sz w:val="22"/>
          <w:szCs w:val="22"/>
        </w:rPr>
        <w:lastRenderedPageBreak/>
        <w:t>Meets Expectations: 95-99% of staff will attend at least one mission-oriented professional development opportunity annually.</w:t>
      </w:r>
    </w:p>
    <w:p w14:paraId="035014C8" w14:textId="77777777" w:rsidR="00293659" w:rsidRPr="00293659" w:rsidRDefault="00293659" w:rsidP="00293659">
      <w:pPr>
        <w:pStyle w:val="NormalWeb"/>
        <w:numPr>
          <w:ilvl w:val="3"/>
          <w:numId w:val="5"/>
        </w:numPr>
        <w:rPr>
          <w:rFonts w:asciiTheme="minorHAnsi" w:hAnsiTheme="minorHAnsi" w:cstheme="minorHAnsi"/>
          <w:color w:val="000000"/>
          <w:sz w:val="22"/>
          <w:szCs w:val="22"/>
        </w:rPr>
      </w:pPr>
      <w:r w:rsidRPr="00293659">
        <w:rPr>
          <w:rFonts w:asciiTheme="minorHAnsi" w:hAnsiTheme="minorHAnsi" w:cstheme="minorHAnsi"/>
          <w:color w:val="000000"/>
          <w:sz w:val="22"/>
          <w:szCs w:val="22"/>
        </w:rPr>
        <w:t>Approaching Expectations: 90-94% of staff will attend at least one mission-oriented professional development opportunity annually.</w:t>
      </w:r>
    </w:p>
    <w:p w14:paraId="183C70BB" w14:textId="2E86C569" w:rsidR="00293659" w:rsidRPr="00293659" w:rsidRDefault="00293659" w:rsidP="00293659">
      <w:pPr>
        <w:pStyle w:val="NormalWeb"/>
        <w:numPr>
          <w:ilvl w:val="3"/>
          <w:numId w:val="5"/>
        </w:numPr>
        <w:rPr>
          <w:rFonts w:asciiTheme="minorHAnsi" w:hAnsiTheme="minorHAnsi" w:cstheme="minorHAnsi"/>
          <w:color w:val="000000"/>
          <w:sz w:val="22"/>
          <w:szCs w:val="22"/>
        </w:rPr>
      </w:pPr>
      <w:r w:rsidRPr="00293659">
        <w:rPr>
          <w:rFonts w:asciiTheme="minorHAnsi" w:hAnsiTheme="minorHAnsi" w:cstheme="minorHAnsi"/>
          <w:color w:val="000000"/>
          <w:sz w:val="22"/>
          <w:szCs w:val="22"/>
        </w:rPr>
        <w:t>Of Concern: Less than 90% of staff will attend at least one mission-oriented professional development opportunity annually</w:t>
      </w:r>
    </w:p>
    <w:p w14:paraId="15C821C9" w14:textId="77777777" w:rsidR="00293659" w:rsidRDefault="00293659" w:rsidP="00293659">
      <w:pPr>
        <w:pStyle w:val="ListParagraph"/>
        <w:rPr>
          <w:rFonts w:asciiTheme="minorHAnsi" w:hAnsiTheme="minorHAnsi" w:cstheme="minorHAnsi"/>
          <w:sz w:val="22"/>
          <w:szCs w:val="22"/>
        </w:rPr>
      </w:pPr>
    </w:p>
    <w:p w14:paraId="49244587" w14:textId="218210B8" w:rsidR="00D1178C" w:rsidRPr="00542FF7" w:rsidRDefault="00D1178C" w:rsidP="00512DF9">
      <w:pPr>
        <w:pStyle w:val="ListParagraph"/>
        <w:numPr>
          <w:ilvl w:val="0"/>
          <w:numId w:val="5"/>
        </w:numPr>
        <w:rPr>
          <w:rFonts w:asciiTheme="minorHAnsi" w:hAnsiTheme="minorHAnsi" w:cstheme="minorHAnsi"/>
          <w:sz w:val="22"/>
          <w:szCs w:val="22"/>
        </w:rPr>
      </w:pPr>
      <w:r w:rsidRPr="00542FF7">
        <w:rPr>
          <w:rFonts w:asciiTheme="minorHAnsi" w:hAnsiTheme="minorHAnsi" w:cstheme="minorHAnsi"/>
          <w:sz w:val="22"/>
          <w:szCs w:val="22"/>
        </w:rPr>
        <w:t>Governance Goal</w:t>
      </w:r>
      <w:r w:rsidR="009423BA" w:rsidRPr="00542FF7">
        <w:rPr>
          <w:rFonts w:asciiTheme="minorHAnsi" w:hAnsiTheme="minorHAnsi" w:cstheme="minorHAnsi"/>
          <w:sz w:val="22"/>
          <w:szCs w:val="22"/>
        </w:rPr>
        <w:t xml:space="preserve"> Example</w:t>
      </w:r>
      <w:r w:rsidR="00512DF9">
        <w:rPr>
          <w:rFonts w:asciiTheme="minorHAnsi" w:hAnsiTheme="minorHAnsi" w:cstheme="minorHAnsi"/>
          <w:sz w:val="22"/>
          <w:szCs w:val="22"/>
        </w:rPr>
        <w:t xml:space="preserve"> 1</w:t>
      </w:r>
      <w:r w:rsidR="009423BA" w:rsidRPr="00542FF7">
        <w:rPr>
          <w:rFonts w:asciiTheme="minorHAnsi" w:hAnsiTheme="minorHAnsi" w:cstheme="minorHAnsi"/>
          <w:sz w:val="22"/>
          <w:szCs w:val="22"/>
        </w:rPr>
        <w:t>: Annual Board Training</w:t>
      </w:r>
    </w:p>
    <w:p w14:paraId="0F8C152D" w14:textId="77777777" w:rsidR="00D1178C" w:rsidRPr="00542FF7" w:rsidRDefault="00D1178C" w:rsidP="00512DF9">
      <w:pPr>
        <w:pStyle w:val="ListParagraph"/>
        <w:numPr>
          <w:ilvl w:val="1"/>
          <w:numId w:val="5"/>
        </w:numPr>
        <w:rPr>
          <w:rFonts w:asciiTheme="minorHAnsi" w:hAnsiTheme="minorHAnsi" w:cstheme="minorHAnsi"/>
          <w:sz w:val="22"/>
          <w:szCs w:val="22"/>
        </w:rPr>
      </w:pPr>
      <w:r w:rsidRPr="00542FF7">
        <w:rPr>
          <w:rFonts w:asciiTheme="minorHAnsi" w:hAnsiTheme="minorHAnsi" w:cstheme="minorHAnsi"/>
          <w:sz w:val="22"/>
          <w:szCs w:val="22"/>
        </w:rPr>
        <w:t>Board will complete annual training for all members.</w:t>
      </w:r>
    </w:p>
    <w:p w14:paraId="0C151D9E" w14:textId="77777777" w:rsidR="00D1178C" w:rsidRPr="00542FF7" w:rsidRDefault="00D1178C" w:rsidP="00512DF9">
      <w:pPr>
        <w:pStyle w:val="ListParagraph"/>
        <w:numPr>
          <w:ilvl w:val="2"/>
          <w:numId w:val="5"/>
        </w:numPr>
        <w:rPr>
          <w:rFonts w:asciiTheme="minorHAnsi" w:hAnsiTheme="minorHAnsi" w:cstheme="minorHAnsi"/>
          <w:sz w:val="22"/>
          <w:szCs w:val="22"/>
        </w:rPr>
      </w:pPr>
      <w:r w:rsidRPr="00542FF7">
        <w:rPr>
          <w:rFonts w:asciiTheme="minorHAnsi" w:hAnsiTheme="minorHAnsi" w:cstheme="minorHAnsi"/>
          <w:sz w:val="22"/>
          <w:szCs w:val="22"/>
        </w:rPr>
        <w:t>Goal Parameters</w:t>
      </w:r>
    </w:p>
    <w:p w14:paraId="211DE7B4" w14:textId="77777777" w:rsidR="00D1178C" w:rsidRPr="00542FF7" w:rsidRDefault="00D1178C" w:rsidP="00512DF9">
      <w:pPr>
        <w:pStyle w:val="ListParagraph"/>
        <w:numPr>
          <w:ilvl w:val="3"/>
          <w:numId w:val="5"/>
        </w:numPr>
        <w:rPr>
          <w:rFonts w:asciiTheme="minorHAnsi" w:hAnsiTheme="minorHAnsi" w:cstheme="minorHAnsi"/>
          <w:sz w:val="22"/>
          <w:szCs w:val="22"/>
        </w:rPr>
      </w:pPr>
      <w:r w:rsidRPr="00542FF7">
        <w:rPr>
          <w:rFonts w:asciiTheme="minorHAnsi" w:hAnsiTheme="minorHAnsi" w:cstheme="minorHAnsi"/>
          <w:sz w:val="22"/>
          <w:szCs w:val="22"/>
        </w:rPr>
        <w:t>Population (if applicable): Board members active for at least six months of the school year</w:t>
      </w:r>
    </w:p>
    <w:p w14:paraId="134EABCD" w14:textId="77777777" w:rsidR="00D1178C" w:rsidRPr="00542FF7" w:rsidRDefault="00D1178C" w:rsidP="00512DF9">
      <w:pPr>
        <w:pStyle w:val="ListParagraph"/>
        <w:numPr>
          <w:ilvl w:val="3"/>
          <w:numId w:val="5"/>
        </w:numPr>
        <w:rPr>
          <w:rFonts w:asciiTheme="minorHAnsi" w:hAnsiTheme="minorHAnsi" w:cstheme="minorHAnsi"/>
          <w:sz w:val="22"/>
          <w:szCs w:val="22"/>
        </w:rPr>
      </w:pPr>
      <w:r w:rsidRPr="00542FF7">
        <w:rPr>
          <w:rFonts w:asciiTheme="minorHAnsi" w:hAnsiTheme="minorHAnsi" w:cstheme="minorHAnsi"/>
          <w:sz w:val="22"/>
          <w:szCs w:val="22"/>
        </w:rPr>
        <w:t>As measured by: Training tracking spreadsheet for all board members with dates, topics, and trainer of each session.</w:t>
      </w:r>
    </w:p>
    <w:p w14:paraId="4C218EEB" w14:textId="77777777" w:rsidR="00D1178C" w:rsidRPr="00542FF7" w:rsidRDefault="00D1178C" w:rsidP="00512DF9">
      <w:pPr>
        <w:pStyle w:val="ListParagraph"/>
        <w:numPr>
          <w:ilvl w:val="2"/>
          <w:numId w:val="5"/>
        </w:numPr>
        <w:rPr>
          <w:rFonts w:asciiTheme="minorHAnsi" w:hAnsiTheme="minorHAnsi" w:cstheme="minorHAnsi"/>
          <w:sz w:val="22"/>
          <w:szCs w:val="22"/>
        </w:rPr>
      </w:pPr>
      <w:r w:rsidRPr="00542FF7">
        <w:rPr>
          <w:rFonts w:asciiTheme="minorHAnsi" w:hAnsiTheme="minorHAnsi" w:cstheme="minorHAnsi"/>
          <w:sz w:val="22"/>
          <w:szCs w:val="22"/>
        </w:rPr>
        <w:t>Goal Targets</w:t>
      </w:r>
    </w:p>
    <w:p w14:paraId="3E74B718" w14:textId="77777777" w:rsidR="00D1178C" w:rsidRPr="00542FF7" w:rsidRDefault="00D1178C" w:rsidP="00512DF9">
      <w:pPr>
        <w:pStyle w:val="ListParagraph"/>
        <w:numPr>
          <w:ilvl w:val="3"/>
          <w:numId w:val="5"/>
        </w:numPr>
        <w:rPr>
          <w:rFonts w:asciiTheme="minorHAnsi" w:hAnsiTheme="minorHAnsi" w:cstheme="minorHAnsi"/>
          <w:sz w:val="22"/>
          <w:szCs w:val="22"/>
        </w:rPr>
      </w:pPr>
      <w:r w:rsidRPr="00542FF7">
        <w:rPr>
          <w:rFonts w:asciiTheme="minorHAnsi" w:hAnsiTheme="minorHAnsi" w:cstheme="minorHAnsi"/>
          <w:sz w:val="22"/>
          <w:szCs w:val="22"/>
        </w:rPr>
        <w:t>Exceeds Expectations: None</w:t>
      </w:r>
    </w:p>
    <w:p w14:paraId="1EA0F8E0" w14:textId="77777777" w:rsidR="00D1178C" w:rsidRPr="00542FF7" w:rsidRDefault="00D1178C" w:rsidP="00512DF9">
      <w:pPr>
        <w:pStyle w:val="ListParagraph"/>
        <w:numPr>
          <w:ilvl w:val="3"/>
          <w:numId w:val="5"/>
        </w:numPr>
        <w:rPr>
          <w:rFonts w:asciiTheme="minorHAnsi" w:hAnsiTheme="minorHAnsi" w:cstheme="minorHAnsi"/>
          <w:sz w:val="22"/>
          <w:szCs w:val="22"/>
        </w:rPr>
      </w:pPr>
      <w:r w:rsidRPr="00542FF7">
        <w:rPr>
          <w:rFonts w:asciiTheme="minorHAnsi" w:hAnsiTheme="minorHAnsi" w:cstheme="minorHAnsi"/>
          <w:sz w:val="22"/>
          <w:szCs w:val="22"/>
        </w:rPr>
        <w:t>Meets Expectations: 100% of active board members completed their annual training</w:t>
      </w:r>
    </w:p>
    <w:p w14:paraId="20786518" w14:textId="77777777" w:rsidR="00D1178C" w:rsidRPr="00542FF7" w:rsidRDefault="00D1178C" w:rsidP="00512DF9">
      <w:pPr>
        <w:pStyle w:val="ListParagraph"/>
        <w:numPr>
          <w:ilvl w:val="3"/>
          <w:numId w:val="5"/>
        </w:numPr>
        <w:rPr>
          <w:rFonts w:asciiTheme="minorHAnsi" w:hAnsiTheme="minorHAnsi" w:cstheme="minorHAnsi"/>
          <w:sz w:val="22"/>
          <w:szCs w:val="22"/>
        </w:rPr>
      </w:pPr>
      <w:r w:rsidRPr="00542FF7">
        <w:rPr>
          <w:rFonts w:asciiTheme="minorHAnsi" w:hAnsiTheme="minorHAnsi" w:cstheme="minorHAnsi"/>
          <w:sz w:val="22"/>
          <w:szCs w:val="22"/>
        </w:rPr>
        <w:t>Approaching Expectations: 90% of active board members completed their annual training</w:t>
      </w:r>
    </w:p>
    <w:p w14:paraId="631E2D21" w14:textId="7637EB92" w:rsidR="009423BA" w:rsidRPr="00542FF7" w:rsidRDefault="00D1178C" w:rsidP="00512DF9">
      <w:pPr>
        <w:pStyle w:val="ListParagraph"/>
        <w:numPr>
          <w:ilvl w:val="3"/>
          <w:numId w:val="5"/>
        </w:numPr>
        <w:rPr>
          <w:rFonts w:asciiTheme="minorHAnsi" w:hAnsiTheme="minorHAnsi" w:cstheme="minorHAnsi"/>
          <w:sz w:val="22"/>
          <w:szCs w:val="22"/>
        </w:rPr>
      </w:pPr>
      <w:r w:rsidRPr="00542FF7">
        <w:rPr>
          <w:rFonts w:asciiTheme="minorHAnsi" w:hAnsiTheme="minorHAnsi" w:cstheme="minorHAnsi"/>
          <w:sz w:val="22"/>
          <w:szCs w:val="22"/>
        </w:rPr>
        <w:t>Of Concern: Less than 90% of active board members completed their annual training</w:t>
      </w:r>
      <w:r w:rsidR="009423BA" w:rsidRPr="00542FF7">
        <w:rPr>
          <w:rFonts w:asciiTheme="minorHAnsi" w:hAnsiTheme="minorHAnsi" w:cstheme="minorHAnsi"/>
          <w:sz w:val="22"/>
          <w:szCs w:val="22"/>
        </w:rPr>
        <w:br/>
      </w:r>
    </w:p>
    <w:p w14:paraId="3609BCB1" w14:textId="7A41EC01" w:rsidR="009423BA" w:rsidRPr="00542FF7" w:rsidRDefault="009423BA" w:rsidP="00512DF9">
      <w:pPr>
        <w:pStyle w:val="ListParagraph"/>
        <w:numPr>
          <w:ilvl w:val="0"/>
          <w:numId w:val="5"/>
        </w:numPr>
        <w:rPr>
          <w:rFonts w:asciiTheme="minorHAnsi" w:hAnsiTheme="minorHAnsi" w:cstheme="minorHAnsi"/>
          <w:sz w:val="22"/>
          <w:szCs w:val="22"/>
        </w:rPr>
      </w:pPr>
      <w:r w:rsidRPr="00542FF7">
        <w:rPr>
          <w:rFonts w:asciiTheme="minorHAnsi" w:hAnsiTheme="minorHAnsi" w:cstheme="minorHAnsi"/>
          <w:sz w:val="22"/>
          <w:szCs w:val="22"/>
        </w:rPr>
        <w:t>Governance Goal Example</w:t>
      </w:r>
      <w:r w:rsidR="00512DF9">
        <w:rPr>
          <w:rFonts w:asciiTheme="minorHAnsi" w:hAnsiTheme="minorHAnsi" w:cstheme="minorHAnsi"/>
          <w:sz w:val="22"/>
          <w:szCs w:val="22"/>
        </w:rPr>
        <w:t xml:space="preserve"> 2</w:t>
      </w:r>
      <w:r w:rsidRPr="00542FF7">
        <w:rPr>
          <w:rFonts w:asciiTheme="minorHAnsi" w:hAnsiTheme="minorHAnsi" w:cstheme="minorHAnsi"/>
          <w:sz w:val="22"/>
          <w:szCs w:val="22"/>
        </w:rPr>
        <w:t>: School Policy Review</w:t>
      </w:r>
    </w:p>
    <w:p w14:paraId="7B903CD3" w14:textId="77777777" w:rsidR="009423BA" w:rsidRPr="00542FF7" w:rsidRDefault="009423BA" w:rsidP="00512DF9">
      <w:pPr>
        <w:pStyle w:val="ListParagraph"/>
        <w:numPr>
          <w:ilvl w:val="1"/>
          <w:numId w:val="5"/>
        </w:numPr>
        <w:rPr>
          <w:rFonts w:asciiTheme="minorHAnsi" w:hAnsiTheme="minorHAnsi" w:cstheme="minorHAnsi"/>
          <w:sz w:val="22"/>
          <w:szCs w:val="22"/>
        </w:rPr>
      </w:pPr>
      <w:r w:rsidRPr="00542FF7">
        <w:rPr>
          <w:rFonts w:asciiTheme="minorHAnsi" w:hAnsiTheme="minorHAnsi" w:cstheme="minorHAnsi"/>
          <w:sz w:val="22"/>
          <w:szCs w:val="22"/>
        </w:rPr>
        <w:t xml:space="preserve">School Board reviews, updates and approves its policies through the policy review calendar while maintaining compliance with state law and current best practices. </w:t>
      </w:r>
    </w:p>
    <w:p w14:paraId="272493E6" w14:textId="77777777" w:rsidR="009423BA" w:rsidRPr="00542FF7" w:rsidRDefault="009423BA" w:rsidP="00512DF9">
      <w:pPr>
        <w:pStyle w:val="ListParagraph"/>
        <w:numPr>
          <w:ilvl w:val="2"/>
          <w:numId w:val="5"/>
        </w:numPr>
        <w:rPr>
          <w:rFonts w:asciiTheme="minorHAnsi" w:hAnsiTheme="minorHAnsi" w:cstheme="minorHAnsi"/>
          <w:sz w:val="22"/>
          <w:szCs w:val="22"/>
        </w:rPr>
      </w:pPr>
      <w:r w:rsidRPr="00542FF7">
        <w:rPr>
          <w:rFonts w:asciiTheme="minorHAnsi" w:hAnsiTheme="minorHAnsi" w:cstheme="minorHAnsi"/>
          <w:sz w:val="22"/>
          <w:szCs w:val="22"/>
        </w:rPr>
        <w:t>Goal Parameters</w:t>
      </w:r>
    </w:p>
    <w:p w14:paraId="149A3904" w14:textId="6FCD0423" w:rsidR="009423BA" w:rsidRPr="00542FF7" w:rsidRDefault="009423BA" w:rsidP="00512DF9">
      <w:pPr>
        <w:pStyle w:val="ListParagraph"/>
        <w:numPr>
          <w:ilvl w:val="3"/>
          <w:numId w:val="5"/>
        </w:numPr>
        <w:rPr>
          <w:rFonts w:asciiTheme="minorHAnsi" w:hAnsiTheme="minorHAnsi" w:cstheme="minorHAnsi"/>
          <w:sz w:val="22"/>
          <w:szCs w:val="22"/>
        </w:rPr>
      </w:pPr>
      <w:r w:rsidRPr="00542FF7">
        <w:rPr>
          <w:rFonts w:asciiTheme="minorHAnsi" w:hAnsiTheme="minorHAnsi" w:cstheme="minorHAnsi"/>
          <w:sz w:val="22"/>
          <w:szCs w:val="22"/>
        </w:rPr>
        <w:t xml:space="preserve">Population: Board of Directors, Governance Committee </w:t>
      </w:r>
    </w:p>
    <w:p w14:paraId="09C8A54B" w14:textId="0A7B2406" w:rsidR="009423BA" w:rsidRPr="00542FF7" w:rsidRDefault="009423BA" w:rsidP="00512DF9">
      <w:pPr>
        <w:pStyle w:val="ListParagraph"/>
        <w:numPr>
          <w:ilvl w:val="3"/>
          <w:numId w:val="5"/>
        </w:numPr>
        <w:rPr>
          <w:rFonts w:asciiTheme="minorHAnsi" w:hAnsiTheme="minorHAnsi" w:cstheme="minorHAnsi"/>
          <w:sz w:val="22"/>
          <w:szCs w:val="22"/>
        </w:rPr>
      </w:pPr>
      <w:r w:rsidRPr="00542FF7">
        <w:rPr>
          <w:rFonts w:asciiTheme="minorHAnsi" w:hAnsiTheme="minorHAnsi" w:cstheme="minorHAnsi"/>
          <w:sz w:val="22"/>
          <w:szCs w:val="22"/>
        </w:rPr>
        <w:t xml:space="preserve">As Measured by: Committee Notes, Board Minutes </w:t>
      </w:r>
    </w:p>
    <w:p w14:paraId="1035BF2F" w14:textId="77777777" w:rsidR="009423BA" w:rsidRPr="00542FF7" w:rsidRDefault="009423BA" w:rsidP="00512DF9">
      <w:pPr>
        <w:pStyle w:val="ListParagraph"/>
        <w:numPr>
          <w:ilvl w:val="2"/>
          <w:numId w:val="5"/>
        </w:numPr>
        <w:rPr>
          <w:rFonts w:asciiTheme="minorHAnsi" w:hAnsiTheme="minorHAnsi" w:cstheme="minorHAnsi"/>
          <w:sz w:val="22"/>
          <w:szCs w:val="22"/>
        </w:rPr>
      </w:pPr>
      <w:r w:rsidRPr="00542FF7">
        <w:rPr>
          <w:rFonts w:asciiTheme="minorHAnsi" w:hAnsiTheme="minorHAnsi" w:cstheme="minorHAnsi"/>
          <w:sz w:val="22"/>
          <w:szCs w:val="22"/>
        </w:rPr>
        <w:t>Goal Targets</w:t>
      </w:r>
    </w:p>
    <w:p w14:paraId="115905DD" w14:textId="5C8253FB" w:rsidR="009423BA" w:rsidRPr="00542FF7" w:rsidRDefault="009423BA" w:rsidP="00512DF9">
      <w:pPr>
        <w:pStyle w:val="ListParagraph"/>
        <w:numPr>
          <w:ilvl w:val="3"/>
          <w:numId w:val="5"/>
        </w:numPr>
        <w:rPr>
          <w:rFonts w:asciiTheme="minorHAnsi" w:hAnsiTheme="minorHAnsi" w:cstheme="minorHAnsi"/>
          <w:sz w:val="22"/>
          <w:szCs w:val="22"/>
        </w:rPr>
      </w:pPr>
      <w:r w:rsidRPr="00542FF7">
        <w:rPr>
          <w:rFonts w:asciiTheme="minorHAnsi" w:hAnsiTheme="minorHAnsi" w:cstheme="minorHAnsi"/>
          <w:sz w:val="22"/>
          <w:szCs w:val="22"/>
        </w:rPr>
        <w:t xml:space="preserve">Exceeds Expectations: By the end of the first 6 months of the contract, a calendar has been created and in the following two and half years of the contract the calendar has been utilized. </w:t>
      </w:r>
    </w:p>
    <w:p w14:paraId="1845C3C3" w14:textId="77777777" w:rsidR="009423BA" w:rsidRPr="00542FF7" w:rsidRDefault="009423BA" w:rsidP="00512DF9">
      <w:pPr>
        <w:pStyle w:val="ListParagraph"/>
        <w:numPr>
          <w:ilvl w:val="3"/>
          <w:numId w:val="5"/>
        </w:numPr>
        <w:rPr>
          <w:rFonts w:asciiTheme="minorHAnsi" w:hAnsiTheme="minorHAnsi" w:cstheme="minorHAnsi"/>
          <w:sz w:val="22"/>
          <w:szCs w:val="22"/>
        </w:rPr>
      </w:pPr>
      <w:r w:rsidRPr="00542FF7">
        <w:rPr>
          <w:rFonts w:asciiTheme="minorHAnsi" w:hAnsiTheme="minorHAnsi" w:cstheme="minorHAnsi"/>
          <w:sz w:val="22"/>
          <w:szCs w:val="22"/>
        </w:rPr>
        <w:t xml:space="preserve">Meets Expectations: By the end of the first year of the contract, a calendar has been created and in the following two years of the contract the calendar has been utilized. </w:t>
      </w:r>
    </w:p>
    <w:p w14:paraId="7E9D9B22" w14:textId="77777777" w:rsidR="009423BA" w:rsidRPr="00542FF7" w:rsidRDefault="009423BA" w:rsidP="00512DF9">
      <w:pPr>
        <w:pStyle w:val="ListParagraph"/>
        <w:numPr>
          <w:ilvl w:val="3"/>
          <w:numId w:val="5"/>
        </w:numPr>
        <w:rPr>
          <w:rFonts w:asciiTheme="minorHAnsi" w:hAnsiTheme="minorHAnsi" w:cstheme="minorHAnsi"/>
          <w:sz w:val="22"/>
          <w:szCs w:val="22"/>
        </w:rPr>
      </w:pPr>
      <w:r w:rsidRPr="00542FF7">
        <w:rPr>
          <w:rFonts w:asciiTheme="minorHAnsi" w:hAnsiTheme="minorHAnsi" w:cstheme="minorHAnsi"/>
          <w:sz w:val="22"/>
          <w:szCs w:val="22"/>
        </w:rPr>
        <w:t xml:space="preserve">Approaching Expectations: By the end of the second year of the contract, a calendar has been created and in the following year of the contract the calendar has been utilized. </w:t>
      </w:r>
    </w:p>
    <w:p w14:paraId="50B99117" w14:textId="2A8D024A" w:rsidR="009423BA" w:rsidRPr="00542FF7" w:rsidRDefault="009423BA" w:rsidP="00512DF9">
      <w:pPr>
        <w:pStyle w:val="ListParagraph"/>
        <w:numPr>
          <w:ilvl w:val="3"/>
          <w:numId w:val="5"/>
        </w:numPr>
        <w:rPr>
          <w:rFonts w:asciiTheme="minorHAnsi" w:hAnsiTheme="minorHAnsi" w:cstheme="minorHAnsi"/>
          <w:sz w:val="22"/>
          <w:szCs w:val="22"/>
        </w:rPr>
      </w:pPr>
      <w:r w:rsidRPr="00542FF7">
        <w:rPr>
          <w:rFonts w:asciiTheme="minorHAnsi" w:hAnsiTheme="minorHAnsi" w:cstheme="minorHAnsi"/>
          <w:sz w:val="22"/>
          <w:szCs w:val="22"/>
        </w:rPr>
        <w:t xml:space="preserve">Of Concern: The calendar was not created during the contract term. </w:t>
      </w:r>
    </w:p>
    <w:p w14:paraId="20D45EA8" w14:textId="665981D1" w:rsidR="005A0069" w:rsidRPr="00563B2E" w:rsidRDefault="00563B2E" w:rsidP="00563B2E">
      <w:pPr>
        <w:rPr>
          <w:rFonts w:asciiTheme="minorHAnsi" w:hAnsiTheme="minorHAnsi" w:cstheme="minorHAnsi"/>
          <w:sz w:val="22"/>
          <w:szCs w:val="22"/>
        </w:rPr>
      </w:pPr>
      <w:r w:rsidRPr="00563B2E">
        <w:rPr>
          <w:rFonts w:asciiTheme="minorHAnsi" w:hAnsiTheme="minorHAnsi" w:cstheme="minorHAnsi"/>
          <w:sz w:val="22"/>
          <w:szCs w:val="22"/>
        </w:rPr>
        <w:br/>
      </w:r>
    </w:p>
    <w:p w14:paraId="6413CC5E" w14:textId="66941B0C" w:rsidR="00563B2E" w:rsidRDefault="00563B2E" w:rsidP="00563B2E">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 xml:space="preserve">Finance </w:t>
      </w:r>
      <w:r w:rsidRPr="00542FF7">
        <w:rPr>
          <w:rFonts w:asciiTheme="minorHAnsi" w:hAnsiTheme="minorHAnsi" w:cstheme="minorHAnsi"/>
          <w:sz w:val="22"/>
          <w:szCs w:val="22"/>
        </w:rPr>
        <w:t>Goal Example</w:t>
      </w:r>
      <w:r>
        <w:rPr>
          <w:rFonts w:asciiTheme="minorHAnsi" w:hAnsiTheme="minorHAnsi" w:cstheme="minorHAnsi"/>
          <w:sz w:val="22"/>
          <w:szCs w:val="22"/>
        </w:rPr>
        <w:t xml:space="preserve"> 1</w:t>
      </w:r>
      <w:r w:rsidRPr="00542FF7">
        <w:rPr>
          <w:rFonts w:asciiTheme="minorHAnsi" w:hAnsiTheme="minorHAnsi" w:cstheme="minorHAnsi"/>
          <w:sz w:val="22"/>
          <w:szCs w:val="22"/>
        </w:rPr>
        <w:t xml:space="preserve">: </w:t>
      </w:r>
      <w:r>
        <w:rPr>
          <w:rFonts w:asciiTheme="minorHAnsi" w:hAnsiTheme="minorHAnsi" w:cstheme="minorHAnsi"/>
          <w:sz w:val="22"/>
          <w:szCs w:val="22"/>
        </w:rPr>
        <w:t>Financial Proficiency</w:t>
      </w:r>
    </w:p>
    <w:p w14:paraId="2031EEE5" w14:textId="77777777" w:rsidR="00563B2E" w:rsidRPr="00563B2E" w:rsidRDefault="00563B2E" w:rsidP="00563B2E">
      <w:pPr>
        <w:pStyle w:val="ListParagraph"/>
        <w:numPr>
          <w:ilvl w:val="1"/>
          <w:numId w:val="5"/>
        </w:numPr>
        <w:rPr>
          <w:rFonts w:asciiTheme="minorHAnsi" w:hAnsiTheme="minorHAnsi" w:cstheme="minorHAnsi"/>
          <w:sz w:val="22"/>
          <w:szCs w:val="22"/>
        </w:rPr>
      </w:pPr>
      <w:r w:rsidRPr="00563B2E">
        <w:rPr>
          <w:rFonts w:asciiTheme="minorHAnsi" w:hAnsiTheme="minorHAnsi" w:cstheme="minorHAnsi"/>
          <w:color w:val="000000"/>
          <w:sz w:val="22"/>
          <w:szCs w:val="22"/>
        </w:rPr>
        <w:t xml:space="preserve">For each year of the contract, the </w:t>
      </w:r>
      <w:proofErr w:type="gramStart"/>
      <w:r w:rsidRPr="00563B2E">
        <w:rPr>
          <w:rFonts w:asciiTheme="minorHAnsi" w:hAnsiTheme="minorHAnsi" w:cstheme="minorHAnsi"/>
          <w:color w:val="000000"/>
          <w:sz w:val="22"/>
          <w:szCs w:val="22"/>
        </w:rPr>
        <w:t>School</w:t>
      </w:r>
      <w:proofErr w:type="gramEnd"/>
      <w:r w:rsidRPr="00563B2E">
        <w:rPr>
          <w:rFonts w:asciiTheme="minorHAnsi" w:hAnsiTheme="minorHAnsi" w:cstheme="minorHAnsi"/>
          <w:color w:val="000000"/>
          <w:sz w:val="22"/>
          <w:szCs w:val="22"/>
        </w:rPr>
        <w:t xml:space="preserve"> will make progress towards earning the Minnesota Department of Education’s Finance Award.</w:t>
      </w:r>
    </w:p>
    <w:p w14:paraId="3B1D3FDE" w14:textId="536B5575" w:rsidR="00563B2E" w:rsidRPr="00563B2E" w:rsidRDefault="00563B2E" w:rsidP="00563B2E">
      <w:pPr>
        <w:pStyle w:val="ListParagraph"/>
        <w:numPr>
          <w:ilvl w:val="2"/>
          <w:numId w:val="5"/>
        </w:numPr>
        <w:rPr>
          <w:rFonts w:asciiTheme="minorHAnsi" w:hAnsiTheme="minorHAnsi" w:cstheme="minorHAnsi"/>
          <w:sz w:val="22"/>
          <w:szCs w:val="22"/>
        </w:rPr>
      </w:pPr>
      <w:r w:rsidRPr="00563B2E">
        <w:rPr>
          <w:rFonts w:asciiTheme="minorHAnsi" w:hAnsiTheme="minorHAnsi" w:cstheme="minorHAnsi"/>
          <w:color w:val="000000"/>
          <w:sz w:val="22"/>
          <w:szCs w:val="22"/>
        </w:rPr>
        <w:lastRenderedPageBreak/>
        <w:t>Goal Parameters</w:t>
      </w:r>
    </w:p>
    <w:p w14:paraId="6F34DC49" w14:textId="77777777" w:rsidR="00563B2E" w:rsidRPr="00563B2E" w:rsidRDefault="00563B2E" w:rsidP="00563B2E">
      <w:pPr>
        <w:pStyle w:val="ListParagraph"/>
        <w:numPr>
          <w:ilvl w:val="3"/>
          <w:numId w:val="5"/>
        </w:numPr>
        <w:rPr>
          <w:rFonts w:asciiTheme="minorHAnsi" w:hAnsiTheme="minorHAnsi" w:cstheme="minorHAnsi"/>
          <w:sz w:val="22"/>
          <w:szCs w:val="22"/>
        </w:rPr>
      </w:pPr>
      <w:r w:rsidRPr="00563B2E">
        <w:rPr>
          <w:rFonts w:asciiTheme="minorHAnsi" w:hAnsiTheme="minorHAnsi" w:cstheme="minorHAnsi"/>
          <w:color w:val="000000"/>
          <w:sz w:val="22"/>
          <w:szCs w:val="22"/>
        </w:rPr>
        <w:t>Population: N/A</w:t>
      </w:r>
    </w:p>
    <w:p w14:paraId="647DBE61" w14:textId="77777777" w:rsidR="00563B2E" w:rsidRPr="00563B2E" w:rsidRDefault="00563B2E" w:rsidP="00563B2E">
      <w:pPr>
        <w:pStyle w:val="ListParagraph"/>
        <w:numPr>
          <w:ilvl w:val="3"/>
          <w:numId w:val="5"/>
        </w:numPr>
        <w:rPr>
          <w:rFonts w:asciiTheme="minorHAnsi" w:hAnsiTheme="minorHAnsi" w:cstheme="minorHAnsi"/>
          <w:sz w:val="22"/>
          <w:szCs w:val="22"/>
        </w:rPr>
      </w:pPr>
      <w:r w:rsidRPr="00563B2E">
        <w:rPr>
          <w:rFonts w:asciiTheme="minorHAnsi" w:hAnsiTheme="minorHAnsi" w:cstheme="minorHAnsi"/>
          <w:color w:val="000000"/>
          <w:sz w:val="22"/>
          <w:szCs w:val="22"/>
        </w:rPr>
        <w:t>As measured by: Independent Audit &amp; Documentation confirming the MDE Award</w:t>
      </w:r>
    </w:p>
    <w:p w14:paraId="24D92E74" w14:textId="77777777" w:rsidR="00563B2E" w:rsidRPr="00563B2E" w:rsidRDefault="00563B2E" w:rsidP="00563B2E">
      <w:pPr>
        <w:pStyle w:val="ListParagraph"/>
        <w:numPr>
          <w:ilvl w:val="2"/>
          <w:numId w:val="5"/>
        </w:numPr>
        <w:rPr>
          <w:rFonts w:asciiTheme="minorHAnsi" w:hAnsiTheme="minorHAnsi" w:cstheme="minorHAnsi"/>
          <w:sz w:val="22"/>
          <w:szCs w:val="22"/>
        </w:rPr>
      </w:pPr>
      <w:r w:rsidRPr="00563B2E">
        <w:rPr>
          <w:rFonts w:asciiTheme="minorHAnsi" w:hAnsiTheme="minorHAnsi" w:cstheme="minorHAnsi"/>
          <w:color w:val="000000"/>
          <w:sz w:val="22"/>
          <w:szCs w:val="22"/>
        </w:rPr>
        <w:t>Goal Targets</w:t>
      </w:r>
    </w:p>
    <w:p w14:paraId="045CFDF7" w14:textId="77777777" w:rsidR="00563B2E" w:rsidRPr="00563B2E" w:rsidRDefault="00563B2E" w:rsidP="00563B2E">
      <w:pPr>
        <w:pStyle w:val="ListParagraph"/>
        <w:numPr>
          <w:ilvl w:val="3"/>
          <w:numId w:val="5"/>
        </w:numPr>
        <w:rPr>
          <w:rFonts w:asciiTheme="minorHAnsi" w:hAnsiTheme="minorHAnsi" w:cstheme="minorHAnsi"/>
          <w:sz w:val="22"/>
          <w:szCs w:val="22"/>
        </w:rPr>
      </w:pPr>
      <w:r w:rsidRPr="00563B2E">
        <w:rPr>
          <w:rFonts w:asciiTheme="minorHAnsi" w:hAnsiTheme="minorHAnsi" w:cstheme="minorHAnsi"/>
          <w:color w:val="000000"/>
          <w:sz w:val="22"/>
          <w:szCs w:val="22"/>
        </w:rPr>
        <w:t>Exceeds Expectations: School will earn the MDE Finance Award for all four years of the contract term.</w:t>
      </w:r>
    </w:p>
    <w:p w14:paraId="402CD4EE" w14:textId="77777777" w:rsidR="00563B2E" w:rsidRPr="00563B2E" w:rsidRDefault="00563B2E" w:rsidP="00563B2E">
      <w:pPr>
        <w:pStyle w:val="ListParagraph"/>
        <w:numPr>
          <w:ilvl w:val="3"/>
          <w:numId w:val="5"/>
        </w:numPr>
        <w:rPr>
          <w:rFonts w:asciiTheme="minorHAnsi" w:hAnsiTheme="minorHAnsi" w:cstheme="minorHAnsi"/>
          <w:sz w:val="22"/>
          <w:szCs w:val="22"/>
        </w:rPr>
      </w:pPr>
      <w:r w:rsidRPr="00563B2E">
        <w:rPr>
          <w:rFonts w:asciiTheme="minorHAnsi" w:hAnsiTheme="minorHAnsi" w:cstheme="minorHAnsi"/>
          <w:color w:val="000000"/>
          <w:sz w:val="22"/>
          <w:szCs w:val="22"/>
        </w:rPr>
        <w:t>Meets Expectations: School will earn the MDE Finance Award for three years of the contract term.</w:t>
      </w:r>
    </w:p>
    <w:p w14:paraId="2796FC4B" w14:textId="77777777" w:rsidR="00563B2E" w:rsidRPr="00563B2E" w:rsidRDefault="00563B2E" w:rsidP="00563B2E">
      <w:pPr>
        <w:pStyle w:val="ListParagraph"/>
        <w:numPr>
          <w:ilvl w:val="3"/>
          <w:numId w:val="5"/>
        </w:numPr>
        <w:rPr>
          <w:rFonts w:asciiTheme="minorHAnsi" w:hAnsiTheme="minorHAnsi" w:cstheme="minorHAnsi"/>
          <w:sz w:val="22"/>
          <w:szCs w:val="22"/>
        </w:rPr>
      </w:pPr>
      <w:r w:rsidRPr="00563B2E">
        <w:rPr>
          <w:rFonts w:asciiTheme="minorHAnsi" w:hAnsiTheme="minorHAnsi" w:cstheme="minorHAnsi"/>
          <w:color w:val="000000"/>
          <w:sz w:val="22"/>
          <w:szCs w:val="22"/>
        </w:rPr>
        <w:t>Approaching Expectations: School will earn the MDE Finance Award for two years of the contract term.</w:t>
      </w:r>
    </w:p>
    <w:p w14:paraId="3ABD42C0" w14:textId="316A83C4" w:rsidR="00563B2E" w:rsidRPr="00563B2E" w:rsidRDefault="00563B2E" w:rsidP="00563B2E">
      <w:pPr>
        <w:pStyle w:val="ListParagraph"/>
        <w:numPr>
          <w:ilvl w:val="3"/>
          <w:numId w:val="5"/>
        </w:numPr>
        <w:rPr>
          <w:rFonts w:asciiTheme="minorHAnsi" w:hAnsiTheme="minorHAnsi" w:cstheme="minorHAnsi"/>
          <w:sz w:val="22"/>
          <w:szCs w:val="22"/>
        </w:rPr>
      </w:pPr>
      <w:r w:rsidRPr="00563B2E">
        <w:rPr>
          <w:rFonts w:asciiTheme="minorHAnsi" w:hAnsiTheme="minorHAnsi" w:cstheme="minorHAnsi"/>
          <w:color w:val="000000"/>
          <w:sz w:val="22"/>
          <w:szCs w:val="22"/>
        </w:rPr>
        <w:t>Of Concern: School will earn the MDE Finance Award for just one year of the contract term or will have not earned the MDE Finance Award for any year of the contract term.</w:t>
      </w:r>
      <w:r w:rsidR="00F174C1">
        <w:rPr>
          <w:rFonts w:asciiTheme="minorHAnsi" w:hAnsiTheme="minorHAnsi" w:cstheme="minorHAnsi"/>
          <w:color w:val="000000"/>
          <w:sz w:val="22"/>
          <w:szCs w:val="22"/>
        </w:rPr>
        <w:br/>
      </w:r>
    </w:p>
    <w:p w14:paraId="532F5F64" w14:textId="77777777" w:rsidR="00F174C1" w:rsidRPr="0068768B" w:rsidRDefault="00F174C1" w:rsidP="00F174C1">
      <w:pPr>
        <w:pStyle w:val="NormalWeb"/>
        <w:numPr>
          <w:ilvl w:val="0"/>
          <w:numId w:val="5"/>
        </w:numPr>
        <w:rPr>
          <w:rFonts w:asciiTheme="minorHAnsi" w:hAnsiTheme="minorHAnsi" w:cstheme="minorHAnsi"/>
          <w:color w:val="000000"/>
          <w:sz w:val="22"/>
          <w:szCs w:val="22"/>
        </w:rPr>
      </w:pPr>
      <w:r w:rsidRPr="0068768B">
        <w:rPr>
          <w:rFonts w:asciiTheme="minorHAnsi" w:hAnsiTheme="minorHAnsi" w:cstheme="minorHAnsi"/>
          <w:color w:val="000000"/>
          <w:sz w:val="22"/>
          <w:szCs w:val="22"/>
        </w:rPr>
        <w:t xml:space="preserve">Finance Goal Example 1: </w:t>
      </w:r>
      <w:r w:rsidR="00293659" w:rsidRPr="0068768B">
        <w:rPr>
          <w:rFonts w:asciiTheme="minorHAnsi" w:hAnsiTheme="minorHAnsi" w:cstheme="minorHAnsi"/>
          <w:color w:val="000000"/>
          <w:sz w:val="22"/>
          <w:szCs w:val="22"/>
        </w:rPr>
        <w:t>Fund Balance</w:t>
      </w:r>
    </w:p>
    <w:p w14:paraId="53DD53D3" w14:textId="77777777" w:rsidR="00F174C1" w:rsidRPr="0068768B" w:rsidRDefault="00293659" w:rsidP="00F174C1">
      <w:pPr>
        <w:pStyle w:val="NormalWeb"/>
        <w:numPr>
          <w:ilvl w:val="1"/>
          <w:numId w:val="5"/>
        </w:numPr>
        <w:rPr>
          <w:rFonts w:asciiTheme="minorHAnsi" w:hAnsiTheme="minorHAnsi" w:cstheme="minorHAnsi"/>
          <w:color w:val="000000"/>
          <w:sz w:val="22"/>
          <w:szCs w:val="22"/>
        </w:rPr>
      </w:pPr>
      <w:r w:rsidRPr="0068768B">
        <w:rPr>
          <w:rFonts w:asciiTheme="minorHAnsi" w:hAnsiTheme="minorHAnsi" w:cstheme="minorHAnsi"/>
          <w:color w:val="000000"/>
          <w:sz w:val="22"/>
          <w:szCs w:val="22"/>
        </w:rPr>
        <w:t xml:space="preserve">For each year of the contract, the </w:t>
      </w:r>
      <w:proofErr w:type="gramStart"/>
      <w:r w:rsidRPr="0068768B">
        <w:rPr>
          <w:rFonts w:asciiTheme="minorHAnsi" w:hAnsiTheme="minorHAnsi" w:cstheme="minorHAnsi"/>
          <w:color w:val="000000"/>
          <w:sz w:val="22"/>
          <w:szCs w:val="22"/>
        </w:rPr>
        <w:t>School</w:t>
      </w:r>
      <w:proofErr w:type="gramEnd"/>
      <w:r w:rsidRPr="0068768B">
        <w:rPr>
          <w:rFonts w:asciiTheme="minorHAnsi" w:hAnsiTheme="minorHAnsi" w:cstheme="minorHAnsi"/>
          <w:color w:val="000000"/>
          <w:sz w:val="22"/>
          <w:szCs w:val="22"/>
        </w:rPr>
        <w:t xml:space="preserve"> will continue to make progress toward achieving a fund balance of 20%. The </w:t>
      </w:r>
      <w:proofErr w:type="gramStart"/>
      <w:r w:rsidRPr="0068768B">
        <w:rPr>
          <w:rFonts w:asciiTheme="minorHAnsi" w:hAnsiTheme="minorHAnsi" w:cstheme="minorHAnsi"/>
          <w:color w:val="000000"/>
          <w:sz w:val="22"/>
          <w:szCs w:val="22"/>
        </w:rPr>
        <w:t>School</w:t>
      </w:r>
      <w:proofErr w:type="gramEnd"/>
      <w:r w:rsidRPr="0068768B">
        <w:rPr>
          <w:rFonts w:asciiTheme="minorHAnsi" w:hAnsiTheme="minorHAnsi" w:cstheme="minorHAnsi"/>
          <w:color w:val="000000"/>
          <w:sz w:val="22"/>
          <w:szCs w:val="22"/>
        </w:rPr>
        <w:t xml:space="preserve"> will consult with the Authorizer if there is a potential for an additional land purchase.</w:t>
      </w:r>
    </w:p>
    <w:p w14:paraId="7D47B72F" w14:textId="07AEF1E5" w:rsidR="00F174C1" w:rsidRPr="0068768B" w:rsidRDefault="00293659" w:rsidP="00F174C1">
      <w:pPr>
        <w:pStyle w:val="NormalWeb"/>
        <w:numPr>
          <w:ilvl w:val="2"/>
          <w:numId w:val="5"/>
        </w:numPr>
        <w:rPr>
          <w:rFonts w:asciiTheme="minorHAnsi" w:hAnsiTheme="minorHAnsi" w:cstheme="minorHAnsi"/>
          <w:color w:val="000000"/>
          <w:sz w:val="22"/>
          <w:szCs w:val="22"/>
        </w:rPr>
      </w:pPr>
      <w:r w:rsidRPr="0068768B">
        <w:rPr>
          <w:rFonts w:asciiTheme="minorHAnsi" w:hAnsiTheme="minorHAnsi" w:cstheme="minorHAnsi"/>
          <w:color w:val="000000"/>
          <w:sz w:val="22"/>
          <w:szCs w:val="22"/>
        </w:rPr>
        <w:t>Goal Parameters</w:t>
      </w:r>
    </w:p>
    <w:p w14:paraId="24819D2B" w14:textId="77777777" w:rsidR="00F174C1" w:rsidRPr="0068768B" w:rsidRDefault="00293659" w:rsidP="00F174C1">
      <w:pPr>
        <w:pStyle w:val="NormalWeb"/>
        <w:numPr>
          <w:ilvl w:val="3"/>
          <w:numId w:val="5"/>
        </w:numPr>
        <w:rPr>
          <w:rFonts w:asciiTheme="minorHAnsi" w:hAnsiTheme="minorHAnsi" w:cstheme="minorHAnsi"/>
          <w:color w:val="000000"/>
          <w:sz w:val="22"/>
          <w:szCs w:val="22"/>
        </w:rPr>
      </w:pPr>
      <w:r w:rsidRPr="0068768B">
        <w:rPr>
          <w:rFonts w:asciiTheme="minorHAnsi" w:hAnsiTheme="minorHAnsi" w:cstheme="minorHAnsi"/>
          <w:color w:val="000000"/>
          <w:sz w:val="22"/>
          <w:szCs w:val="22"/>
        </w:rPr>
        <w:t>Population: N/A</w:t>
      </w:r>
    </w:p>
    <w:p w14:paraId="0B5A4E3B" w14:textId="77777777" w:rsidR="00F174C1" w:rsidRPr="0068768B" w:rsidRDefault="00293659" w:rsidP="00F174C1">
      <w:pPr>
        <w:pStyle w:val="NormalWeb"/>
        <w:numPr>
          <w:ilvl w:val="3"/>
          <w:numId w:val="5"/>
        </w:numPr>
        <w:rPr>
          <w:rFonts w:asciiTheme="minorHAnsi" w:hAnsiTheme="minorHAnsi" w:cstheme="minorHAnsi"/>
          <w:color w:val="000000"/>
          <w:sz w:val="22"/>
          <w:szCs w:val="22"/>
        </w:rPr>
      </w:pPr>
      <w:r w:rsidRPr="0068768B">
        <w:rPr>
          <w:rFonts w:asciiTheme="minorHAnsi" w:hAnsiTheme="minorHAnsi" w:cstheme="minorHAnsi"/>
          <w:color w:val="000000"/>
          <w:sz w:val="22"/>
          <w:szCs w:val="22"/>
        </w:rPr>
        <w:t>As measured by: Independent Audit &amp; Documentation</w:t>
      </w:r>
    </w:p>
    <w:p w14:paraId="5BA5C0C6" w14:textId="77777777" w:rsidR="00F174C1" w:rsidRPr="0068768B" w:rsidRDefault="00293659" w:rsidP="00F174C1">
      <w:pPr>
        <w:pStyle w:val="NormalWeb"/>
        <w:numPr>
          <w:ilvl w:val="2"/>
          <w:numId w:val="5"/>
        </w:numPr>
        <w:rPr>
          <w:rFonts w:asciiTheme="minorHAnsi" w:hAnsiTheme="minorHAnsi" w:cstheme="minorHAnsi"/>
          <w:color w:val="000000"/>
          <w:sz w:val="22"/>
          <w:szCs w:val="22"/>
        </w:rPr>
      </w:pPr>
      <w:r w:rsidRPr="0068768B">
        <w:rPr>
          <w:rFonts w:asciiTheme="minorHAnsi" w:hAnsiTheme="minorHAnsi" w:cstheme="minorHAnsi"/>
          <w:color w:val="000000"/>
          <w:sz w:val="22"/>
          <w:szCs w:val="22"/>
        </w:rPr>
        <w:t>Goal Targets</w:t>
      </w:r>
    </w:p>
    <w:p w14:paraId="329ABAEF" w14:textId="77777777" w:rsidR="00F174C1" w:rsidRPr="0068768B" w:rsidRDefault="00293659" w:rsidP="00F174C1">
      <w:pPr>
        <w:pStyle w:val="NormalWeb"/>
        <w:numPr>
          <w:ilvl w:val="3"/>
          <w:numId w:val="5"/>
        </w:numPr>
        <w:rPr>
          <w:rFonts w:asciiTheme="minorHAnsi" w:hAnsiTheme="minorHAnsi" w:cstheme="minorHAnsi"/>
          <w:color w:val="000000"/>
          <w:sz w:val="22"/>
          <w:szCs w:val="22"/>
        </w:rPr>
      </w:pPr>
      <w:r w:rsidRPr="0068768B">
        <w:rPr>
          <w:rFonts w:asciiTheme="minorHAnsi" w:hAnsiTheme="minorHAnsi" w:cstheme="minorHAnsi"/>
          <w:color w:val="000000"/>
          <w:sz w:val="22"/>
          <w:szCs w:val="22"/>
        </w:rPr>
        <w:t xml:space="preserve"> Exceeds Expectations: School will achieve a fund balance that is greater than 20%.</w:t>
      </w:r>
    </w:p>
    <w:p w14:paraId="45A34B64" w14:textId="77777777" w:rsidR="00F174C1" w:rsidRPr="0068768B" w:rsidRDefault="00293659" w:rsidP="00F174C1">
      <w:pPr>
        <w:pStyle w:val="NormalWeb"/>
        <w:numPr>
          <w:ilvl w:val="3"/>
          <w:numId w:val="5"/>
        </w:numPr>
        <w:rPr>
          <w:rFonts w:asciiTheme="minorHAnsi" w:hAnsiTheme="minorHAnsi" w:cstheme="minorHAnsi"/>
          <w:color w:val="000000"/>
          <w:sz w:val="22"/>
          <w:szCs w:val="22"/>
        </w:rPr>
      </w:pPr>
      <w:r w:rsidRPr="0068768B">
        <w:rPr>
          <w:rFonts w:asciiTheme="minorHAnsi" w:hAnsiTheme="minorHAnsi" w:cstheme="minorHAnsi"/>
          <w:color w:val="000000"/>
          <w:sz w:val="22"/>
          <w:szCs w:val="22"/>
        </w:rPr>
        <w:t>Meets Expectations: School will continue to make progress towards a 20% fund balance while maintaining a fund balance that is higher than 15%</w:t>
      </w:r>
    </w:p>
    <w:p w14:paraId="735BB97F" w14:textId="24900E6D" w:rsidR="00293659" w:rsidRPr="0068768B" w:rsidRDefault="00293659" w:rsidP="00F174C1">
      <w:pPr>
        <w:pStyle w:val="NormalWeb"/>
        <w:numPr>
          <w:ilvl w:val="3"/>
          <w:numId w:val="5"/>
        </w:numPr>
        <w:rPr>
          <w:rFonts w:asciiTheme="minorHAnsi" w:hAnsiTheme="minorHAnsi" w:cstheme="minorHAnsi"/>
          <w:color w:val="000000"/>
          <w:sz w:val="22"/>
          <w:szCs w:val="22"/>
        </w:rPr>
      </w:pPr>
      <w:r w:rsidRPr="0068768B">
        <w:rPr>
          <w:rFonts w:asciiTheme="minorHAnsi" w:hAnsiTheme="minorHAnsi" w:cstheme="minorHAnsi"/>
          <w:color w:val="000000"/>
          <w:sz w:val="22"/>
          <w:szCs w:val="22"/>
        </w:rPr>
        <w:t>Approaching Expectations: School will continue to make progress towards a 20% fund balance while maintaining a fund balance that is higher than 10%.</w:t>
      </w:r>
    </w:p>
    <w:p w14:paraId="258848C6" w14:textId="0BF6D6A0" w:rsidR="009423BA" w:rsidRPr="0068768B" w:rsidRDefault="0068768B" w:rsidP="0068768B">
      <w:pPr>
        <w:pStyle w:val="NormalWeb"/>
        <w:numPr>
          <w:ilvl w:val="3"/>
          <w:numId w:val="5"/>
        </w:numPr>
        <w:rPr>
          <w:rFonts w:asciiTheme="minorHAnsi" w:hAnsiTheme="minorHAnsi" w:cstheme="minorHAnsi"/>
          <w:color w:val="000000"/>
          <w:sz w:val="22"/>
          <w:szCs w:val="22"/>
        </w:rPr>
      </w:pPr>
      <w:r w:rsidRPr="0068768B">
        <w:rPr>
          <w:rFonts w:asciiTheme="minorHAnsi" w:hAnsiTheme="minorHAnsi" w:cstheme="minorHAnsi"/>
          <w:color w:val="000000"/>
          <w:sz w:val="22"/>
          <w:szCs w:val="22"/>
        </w:rPr>
        <w:t xml:space="preserve">Of Concern: </w:t>
      </w:r>
      <w:r w:rsidR="00F174C1" w:rsidRPr="0068768B">
        <w:rPr>
          <w:rFonts w:asciiTheme="minorHAnsi" w:hAnsiTheme="minorHAnsi" w:cstheme="minorHAnsi"/>
          <w:color w:val="000000"/>
          <w:sz w:val="22"/>
          <w:szCs w:val="22"/>
        </w:rPr>
        <w:t>Fund balance falls below 10%.</w:t>
      </w:r>
      <w:r w:rsidRPr="0068768B">
        <w:rPr>
          <w:rFonts w:asciiTheme="minorHAnsi" w:hAnsiTheme="minorHAnsi" w:cstheme="minorHAnsi"/>
          <w:color w:val="000000"/>
          <w:sz w:val="22"/>
          <w:szCs w:val="22"/>
        </w:rPr>
        <w:br/>
      </w:r>
    </w:p>
    <w:p w14:paraId="20371A97" w14:textId="77777777" w:rsidR="0068768B" w:rsidRPr="0068768B" w:rsidRDefault="00885182" w:rsidP="00885182">
      <w:pPr>
        <w:pStyle w:val="NormalWeb"/>
        <w:numPr>
          <w:ilvl w:val="0"/>
          <w:numId w:val="5"/>
        </w:numPr>
        <w:rPr>
          <w:rFonts w:asciiTheme="minorHAnsi" w:hAnsiTheme="minorHAnsi" w:cstheme="minorHAnsi"/>
          <w:color w:val="000000"/>
          <w:sz w:val="22"/>
          <w:szCs w:val="22"/>
        </w:rPr>
      </w:pPr>
      <w:r w:rsidRPr="0068768B">
        <w:rPr>
          <w:rFonts w:asciiTheme="minorHAnsi" w:hAnsiTheme="minorHAnsi" w:cstheme="minorHAnsi"/>
          <w:color w:val="000000"/>
          <w:sz w:val="22"/>
          <w:szCs w:val="22"/>
        </w:rPr>
        <w:t xml:space="preserve">Operations and Leadership </w:t>
      </w:r>
      <w:r w:rsidR="0068768B" w:rsidRPr="0068768B">
        <w:rPr>
          <w:rFonts w:asciiTheme="minorHAnsi" w:hAnsiTheme="minorHAnsi" w:cstheme="minorHAnsi"/>
          <w:color w:val="000000"/>
          <w:sz w:val="22"/>
          <w:szCs w:val="22"/>
        </w:rPr>
        <w:t>Example 1: Teacher Retention</w:t>
      </w:r>
    </w:p>
    <w:p w14:paraId="16CB7110" w14:textId="77777777" w:rsidR="0068768B" w:rsidRPr="0068768B" w:rsidRDefault="0068768B" w:rsidP="00885182">
      <w:pPr>
        <w:pStyle w:val="NormalWeb"/>
        <w:numPr>
          <w:ilvl w:val="1"/>
          <w:numId w:val="5"/>
        </w:numPr>
        <w:rPr>
          <w:rFonts w:asciiTheme="minorHAnsi" w:hAnsiTheme="minorHAnsi" w:cstheme="minorHAnsi"/>
          <w:color w:val="000000"/>
          <w:sz w:val="22"/>
          <w:szCs w:val="22"/>
        </w:rPr>
      </w:pPr>
      <w:r w:rsidRPr="0068768B">
        <w:rPr>
          <w:rFonts w:asciiTheme="minorHAnsi" w:hAnsiTheme="minorHAnsi" w:cstheme="minorHAnsi"/>
          <w:color w:val="000000"/>
          <w:sz w:val="22"/>
          <w:szCs w:val="22"/>
        </w:rPr>
        <w:t>School</w:t>
      </w:r>
      <w:r w:rsidR="00885182" w:rsidRPr="0068768B">
        <w:rPr>
          <w:rFonts w:asciiTheme="minorHAnsi" w:hAnsiTheme="minorHAnsi" w:cstheme="minorHAnsi"/>
          <w:color w:val="000000"/>
          <w:sz w:val="22"/>
          <w:szCs w:val="22"/>
        </w:rPr>
        <w:t xml:space="preserve"> will achieve a teacher retention rate of at least 70% over</w:t>
      </w:r>
      <w:r w:rsidRPr="0068768B">
        <w:rPr>
          <w:rFonts w:asciiTheme="minorHAnsi" w:hAnsiTheme="minorHAnsi" w:cstheme="minorHAnsi"/>
          <w:color w:val="000000"/>
          <w:sz w:val="22"/>
          <w:szCs w:val="22"/>
        </w:rPr>
        <w:t xml:space="preserve"> </w:t>
      </w:r>
      <w:r w:rsidR="00885182" w:rsidRPr="0068768B">
        <w:rPr>
          <w:rFonts w:asciiTheme="minorHAnsi" w:hAnsiTheme="minorHAnsi" w:cstheme="minorHAnsi"/>
          <w:color w:val="000000"/>
          <w:sz w:val="22"/>
          <w:szCs w:val="22"/>
        </w:rPr>
        <w:t>the course of the contract period.</w:t>
      </w:r>
    </w:p>
    <w:p w14:paraId="053F885D" w14:textId="77777777" w:rsidR="0068768B" w:rsidRPr="0068768B" w:rsidRDefault="0068768B" w:rsidP="00885182">
      <w:pPr>
        <w:pStyle w:val="NormalWeb"/>
        <w:numPr>
          <w:ilvl w:val="2"/>
          <w:numId w:val="5"/>
        </w:numPr>
        <w:rPr>
          <w:rFonts w:asciiTheme="minorHAnsi" w:hAnsiTheme="minorHAnsi" w:cstheme="minorHAnsi"/>
          <w:color w:val="000000"/>
          <w:sz w:val="22"/>
          <w:szCs w:val="22"/>
        </w:rPr>
      </w:pPr>
      <w:r w:rsidRPr="0068768B">
        <w:rPr>
          <w:rFonts w:asciiTheme="minorHAnsi" w:hAnsiTheme="minorHAnsi" w:cstheme="minorHAnsi"/>
          <w:color w:val="000000"/>
          <w:sz w:val="22"/>
          <w:szCs w:val="22"/>
        </w:rPr>
        <w:t xml:space="preserve">Goal </w:t>
      </w:r>
      <w:r w:rsidR="00885182" w:rsidRPr="0068768B">
        <w:rPr>
          <w:rFonts w:asciiTheme="minorHAnsi" w:hAnsiTheme="minorHAnsi" w:cstheme="minorHAnsi"/>
          <w:color w:val="000000"/>
          <w:sz w:val="22"/>
          <w:szCs w:val="22"/>
        </w:rPr>
        <w:t>Parameters</w:t>
      </w:r>
    </w:p>
    <w:p w14:paraId="43382D0E" w14:textId="77777777" w:rsidR="0068768B" w:rsidRPr="0068768B" w:rsidRDefault="00885182" w:rsidP="00885182">
      <w:pPr>
        <w:pStyle w:val="NormalWeb"/>
        <w:numPr>
          <w:ilvl w:val="3"/>
          <w:numId w:val="5"/>
        </w:numPr>
        <w:rPr>
          <w:rFonts w:asciiTheme="minorHAnsi" w:hAnsiTheme="minorHAnsi" w:cstheme="minorHAnsi"/>
          <w:color w:val="000000"/>
          <w:sz w:val="22"/>
          <w:szCs w:val="22"/>
        </w:rPr>
      </w:pPr>
      <w:r w:rsidRPr="0068768B">
        <w:rPr>
          <w:rFonts w:asciiTheme="minorHAnsi" w:hAnsiTheme="minorHAnsi" w:cstheme="minorHAnsi"/>
          <w:color w:val="000000"/>
          <w:sz w:val="22"/>
          <w:szCs w:val="22"/>
        </w:rPr>
        <w:t>Population (if applicable): Licensed teachers employed at Midway Star</w:t>
      </w:r>
    </w:p>
    <w:p w14:paraId="71F59B04" w14:textId="77777777" w:rsidR="0068768B" w:rsidRPr="0068768B" w:rsidRDefault="00885182" w:rsidP="00885182">
      <w:pPr>
        <w:pStyle w:val="NormalWeb"/>
        <w:numPr>
          <w:ilvl w:val="3"/>
          <w:numId w:val="5"/>
        </w:numPr>
        <w:rPr>
          <w:rFonts w:asciiTheme="minorHAnsi" w:hAnsiTheme="minorHAnsi" w:cstheme="minorHAnsi"/>
          <w:color w:val="000000"/>
          <w:sz w:val="22"/>
          <w:szCs w:val="22"/>
        </w:rPr>
      </w:pPr>
      <w:r w:rsidRPr="0068768B">
        <w:rPr>
          <w:rFonts w:asciiTheme="minorHAnsi" w:hAnsiTheme="minorHAnsi" w:cstheme="minorHAnsi"/>
          <w:color w:val="000000"/>
          <w:sz w:val="22"/>
          <w:szCs w:val="22"/>
        </w:rPr>
        <w:t>As measured by: The percent of teachers who return in the next fiscal</w:t>
      </w:r>
      <w:r w:rsidR="0068768B" w:rsidRPr="0068768B">
        <w:rPr>
          <w:rFonts w:asciiTheme="minorHAnsi" w:hAnsiTheme="minorHAnsi" w:cstheme="minorHAnsi"/>
          <w:color w:val="000000"/>
          <w:sz w:val="22"/>
          <w:szCs w:val="22"/>
        </w:rPr>
        <w:t xml:space="preserve"> </w:t>
      </w:r>
      <w:r w:rsidRPr="0068768B">
        <w:rPr>
          <w:rFonts w:asciiTheme="minorHAnsi" w:hAnsiTheme="minorHAnsi" w:cstheme="minorHAnsi"/>
          <w:color w:val="000000"/>
          <w:sz w:val="22"/>
          <w:szCs w:val="22"/>
        </w:rPr>
        <w:t>year compared to the number employed in the current fiscal year.</w:t>
      </w:r>
    </w:p>
    <w:p w14:paraId="28BA7CF7" w14:textId="77777777" w:rsidR="0068768B" w:rsidRPr="0068768B" w:rsidRDefault="0068768B" w:rsidP="00885182">
      <w:pPr>
        <w:pStyle w:val="NormalWeb"/>
        <w:numPr>
          <w:ilvl w:val="2"/>
          <w:numId w:val="5"/>
        </w:numPr>
        <w:rPr>
          <w:rFonts w:asciiTheme="minorHAnsi" w:hAnsiTheme="minorHAnsi" w:cstheme="minorHAnsi"/>
          <w:color w:val="000000"/>
          <w:sz w:val="22"/>
          <w:szCs w:val="22"/>
        </w:rPr>
      </w:pPr>
      <w:r w:rsidRPr="0068768B">
        <w:rPr>
          <w:rFonts w:asciiTheme="minorHAnsi" w:hAnsiTheme="minorHAnsi" w:cstheme="minorHAnsi"/>
          <w:color w:val="000000"/>
          <w:sz w:val="22"/>
          <w:szCs w:val="22"/>
        </w:rPr>
        <w:t xml:space="preserve">Goal </w:t>
      </w:r>
      <w:r w:rsidR="00885182" w:rsidRPr="0068768B">
        <w:rPr>
          <w:rFonts w:asciiTheme="minorHAnsi" w:hAnsiTheme="minorHAnsi" w:cstheme="minorHAnsi"/>
          <w:color w:val="000000"/>
          <w:sz w:val="22"/>
          <w:szCs w:val="22"/>
        </w:rPr>
        <w:t>Targets</w:t>
      </w:r>
    </w:p>
    <w:p w14:paraId="382D8B4F" w14:textId="77777777" w:rsidR="0068768B" w:rsidRPr="0068768B" w:rsidRDefault="00885182" w:rsidP="00885182">
      <w:pPr>
        <w:pStyle w:val="NormalWeb"/>
        <w:numPr>
          <w:ilvl w:val="3"/>
          <w:numId w:val="5"/>
        </w:numPr>
        <w:rPr>
          <w:rFonts w:asciiTheme="minorHAnsi" w:hAnsiTheme="minorHAnsi" w:cstheme="minorHAnsi"/>
          <w:color w:val="000000"/>
          <w:sz w:val="22"/>
          <w:szCs w:val="22"/>
        </w:rPr>
      </w:pPr>
      <w:r w:rsidRPr="0068768B">
        <w:rPr>
          <w:rFonts w:asciiTheme="minorHAnsi" w:hAnsiTheme="minorHAnsi" w:cstheme="minorHAnsi"/>
          <w:color w:val="000000"/>
          <w:sz w:val="22"/>
          <w:szCs w:val="22"/>
        </w:rPr>
        <w:t>Exceeds Expectations: School has at least 80% teacher retention rate</w:t>
      </w:r>
      <w:r w:rsidR="0068768B" w:rsidRPr="0068768B">
        <w:rPr>
          <w:rFonts w:asciiTheme="minorHAnsi" w:hAnsiTheme="minorHAnsi" w:cstheme="minorHAnsi"/>
          <w:color w:val="000000"/>
          <w:sz w:val="22"/>
          <w:szCs w:val="22"/>
        </w:rPr>
        <w:t xml:space="preserve"> </w:t>
      </w:r>
      <w:r w:rsidRPr="0068768B">
        <w:rPr>
          <w:rFonts w:asciiTheme="minorHAnsi" w:hAnsiTheme="minorHAnsi" w:cstheme="minorHAnsi"/>
          <w:color w:val="000000"/>
          <w:sz w:val="22"/>
          <w:szCs w:val="22"/>
        </w:rPr>
        <w:t>over the course of the contract period.</w:t>
      </w:r>
    </w:p>
    <w:p w14:paraId="4EA5C932" w14:textId="77777777" w:rsidR="0068768B" w:rsidRPr="0068768B" w:rsidRDefault="00885182" w:rsidP="00885182">
      <w:pPr>
        <w:pStyle w:val="NormalWeb"/>
        <w:numPr>
          <w:ilvl w:val="3"/>
          <w:numId w:val="5"/>
        </w:numPr>
        <w:rPr>
          <w:rFonts w:asciiTheme="minorHAnsi" w:hAnsiTheme="minorHAnsi" w:cstheme="minorHAnsi"/>
          <w:color w:val="000000"/>
          <w:sz w:val="22"/>
          <w:szCs w:val="22"/>
        </w:rPr>
      </w:pPr>
      <w:r w:rsidRPr="0068768B">
        <w:rPr>
          <w:rFonts w:asciiTheme="minorHAnsi" w:hAnsiTheme="minorHAnsi" w:cstheme="minorHAnsi"/>
          <w:color w:val="000000"/>
          <w:sz w:val="22"/>
          <w:szCs w:val="22"/>
        </w:rPr>
        <w:t>Meets Expectations: School has at least 60% teacher retention rate over the course of the contract period.</w:t>
      </w:r>
    </w:p>
    <w:p w14:paraId="13E85757" w14:textId="77777777" w:rsidR="0068768B" w:rsidRPr="0068768B" w:rsidRDefault="00885182" w:rsidP="00885182">
      <w:pPr>
        <w:pStyle w:val="NormalWeb"/>
        <w:numPr>
          <w:ilvl w:val="3"/>
          <w:numId w:val="5"/>
        </w:numPr>
        <w:rPr>
          <w:rFonts w:asciiTheme="minorHAnsi" w:hAnsiTheme="minorHAnsi" w:cstheme="minorHAnsi"/>
          <w:color w:val="000000"/>
          <w:sz w:val="22"/>
          <w:szCs w:val="22"/>
        </w:rPr>
      </w:pPr>
      <w:r w:rsidRPr="0068768B">
        <w:rPr>
          <w:rFonts w:asciiTheme="minorHAnsi" w:hAnsiTheme="minorHAnsi" w:cstheme="minorHAnsi"/>
          <w:color w:val="000000"/>
          <w:sz w:val="22"/>
          <w:szCs w:val="22"/>
        </w:rPr>
        <w:lastRenderedPageBreak/>
        <w:t xml:space="preserve">Approaching Expectations: School has a 50-60% teacher retention rate over the course of the contract period. </w:t>
      </w:r>
    </w:p>
    <w:p w14:paraId="2B390C99" w14:textId="4924629F" w:rsidR="00885182" w:rsidRPr="0068768B" w:rsidRDefault="00885182" w:rsidP="00885182">
      <w:pPr>
        <w:pStyle w:val="NormalWeb"/>
        <w:numPr>
          <w:ilvl w:val="3"/>
          <w:numId w:val="5"/>
        </w:numPr>
        <w:rPr>
          <w:rFonts w:asciiTheme="minorHAnsi" w:hAnsiTheme="minorHAnsi" w:cstheme="minorHAnsi"/>
          <w:color w:val="000000"/>
          <w:sz w:val="22"/>
          <w:szCs w:val="22"/>
        </w:rPr>
      </w:pPr>
      <w:r w:rsidRPr="0068768B">
        <w:rPr>
          <w:rFonts w:asciiTheme="minorHAnsi" w:hAnsiTheme="minorHAnsi" w:cstheme="minorHAnsi"/>
          <w:color w:val="000000"/>
          <w:sz w:val="22"/>
          <w:szCs w:val="22"/>
        </w:rPr>
        <w:t>Of Concern: School has less than a 60% teacher retention rate over the course of the contract period.</w:t>
      </w:r>
    </w:p>
    <w:p w14:paraId="156C5CC9" w14:textId="3239E2A5" w:rsidR="009423BA" w:rsidRDefault="009423BA">
      <w:pPr>
        <w:rPr>
          <w:rFonts w:asciiTheme="minorHAnsi" w:hAnsiTheme="minorHAnsi" w:cstheme="minorHAnsi"/>
          <w:sz w:val="22"/>
          <w:szCs w:val="22"/>
        </w:rPr>
      </w:pPr>
    </w:p>
    <w:p w14:paraId="71B8B14D" w14:textId="64F98097" w:rsidR="00293659" w:rsidRDefault="00293659">
      <w:pPr>
        <w:rPr>
          <w:rFonts w:asciiTheme="minorHAnsi" w:hAnsiTheme="minorHAnsi" w:cstheme="minorHAnsi"/>
          <w:sz w:val="22"/>
          <w:szCs w:val="22"/>
        </w:rPr>
      </w:pPr>
    </w:p>
    <w:p w14:paraId="52C6FDD7" w14:textId="77777777" w:rsidR="00F174C1" w:rsidRPr="00542FF7" w:rsidRDefault="00F174C1">
      <w:pPr>
        <w:rPr>
          <w:rFonts w:asciiTheme="minorHAnsi" w:hAnsiTheme="minorHAnsi" w:cstheme="minorHAnsi"/>
          <w:sz w:val="22"/>
          <w:szCs w:val="22"/>
        </w:rPr>
      </w:pPr>
    </w:p>
    <w:p w14:paraId="6F1CAA84" w14:textId="29897723" w:rsidR="002F0466" w:rsidRDefault="00512DF9" w:rsidP="00512DF9">
      <w:pPr>
        <w:jc w:val="center"/>
        <w:rPr>
          <w:rFonts w:asciiTheme="minorHAnsi" w:hAnsiTheme="minorHAnsi" w:cstheme="minorHAnsi"/>
          <w:b/>
          <w:bCs/>
          <w:sz w:val="22"/>
          <w:szCs w:val="22"/>
        </w:rPr>
      </w:pPr>
      <w:r w:rsidRPr="00512DF9">
        <w:rPr>
          <w:rFonts w:asciiTheme="minorHAnsi" w:hAnsiTheme="minorHAnsi" w:cstheme="minorHAnsi"/>
          <w:b/>
          <w:bCs/>
          <w:sz w:val="22"/>
          <w:szCs w:val="22"/>
        </w:rPr>
        <w:t>Annual Contract Goal Evaluation</w:t>
      </w:r>
    </w:p>
    <w:p w14:paraId="19AC324A" w14:textId="7E11F9AD" w:rsidR="00512DF9" w:rsidRDefault="00512DF9" w:rsidP="00512DF9">
      <w:pPr>
        <w:jc w:val="center"/>
        <w:rPr>
          <w:rFonts w:asciiTheme="minorHAnsi" w:hAnsiTheme="minorHAnsi" w:cstheme="minorHAnsi"/>
          <w:b/>
          <w:bCs/>
          <w:sz w:val="22"/>
          <w:szCs w:val="22"/>
        </w:rPr>
      </w:pPr>
    </w:p>
    <w:p w14:paraId="2B6EE837" w14:textId="4CE1B07F" w:rsidR="00885182" w:rsidRDefault="00512DF9" w:rsidP="00512DF9">
      <w:pPr>
        <w:rPr>
          <w:rFonts w:asciiTheme="minorHAnsi" w:hAnsiTheme="minorHAnsi" w:cstheme="minorHAnsi"/>
          <w:sz w:val="22"/>
          <w:szCs w:val="22"/>
        </w:rPr>
      </w:pPr>
      <w:r>
        <w:rPr>
          <w:rFonts w:asciiTheme="minorHAnsi" w:hAnsiTheme="minorHAnsi" w:cstheme="minorHAnsi"/>
          <w:sz w:val="22"/>
          <w:szCs w:val="22"/>
        </w:rPr>
        <w:t>Contract goals are evaluated on an annual basis</w:t>
      </w:r>
      <w:r w:rsidR="00885182">
        <w:rPr>
          <w:rFonts w:asciiTheme="minorHAnsi" w:hAnsiTheme="minorHAnsi" w:cstheme="minorHAnsi"/>
          <w:sz w:val="22"/>
          <w:szCs w:val="22"/>
        </w:rPr>
        <w:t xml:space="preserve"> and scored utilizing the chart below. Following the scoring of each goal based on performance, PUC-OPCS calculates goal attainment on a percent (0-100%) scale, both in terms of Academic and Non-Academic performance as well as overall performance. Please refer to the Annual Contract Goal Reporting document for more details. </w:t>
      </w:r>
    </w:p>
    <w:p w14:paraId="7554AB6D" w14:textId="4C4171BA" w:rsidR="00C33CCC" w:rsidRDefault="00C33CCC" w:rsidP="00512DF9">
      <w:pPr>
        <w:rPr>
          <w:rFonts w:asciiTheme="minorHAnsi" w:hAnsiTheme="minorHAnsi" w:cstheme="minorHAnsi"/>
          <w:sz w:val="22"/>
          <w:szCs w:val="22"/>
        </w:rPr>
      </w:pPr>
    </w:p>
    <w:tbl>
      <w:tblPr>
        <w:tblStyle w:val="TableGrid"/>
        <w:tblW w:w="2789" w:type="pct"/>
        <w:jc w:val="center"/>
        <w:tblLook w:val="04A0" w:firstRow="1" w:lastRow="0" w:firstColumn="1" w:lastColumn="0" w:noHBand="0" w:noVBand="1"/>
      </w:tblPr>
      <w:tblGrid>
        <w:gridCol w:w="3613"/>
        <w:gridCol w:w="1602"/>
      </w:tblGrid>
      <w:tr w:rsidR="00C33CCC" w:rsidRPr="00542FF7" w14:paraId="66B94756" w14:textId="77777777" w:rsidTr="00C33CCC">
        <w:trPr>
          <w:trHeight w:val="285"/>
          <w:jc w:val="center"/>
        </w:trPr>
        <w:tc>
          <w:tcPr>
            <w:tcW w:w="3464" w:type="pct"/>
          </w:tcPr>
          <w:p w14:paraId="0526650F" w14:textId="77777777" w:rsidR="00C33CCC" w:rsidRPr="00542FF7" w:rsidRDefault="00C33CCC" w:rsidP="007B39BB">
            <w:pPr>
              <w:jc w:val="center"/>
              <w:rPr>
                <w:rFonts w:asciiTheme="minorHAnsi" w:hAnsiTheme="minorHAnsi" w:cstheme="minorHAnsi"/>
                <w:b/>
                <w:bCs/>
                <w:sz w:val="22"/>
                <w:szCs w:val="22"/>
              </w:rPr>
            </w:pPr>
            <w:r w:rsidRPr="00542FF7">
              <w:rPr>
                <w:rFonts w:asciiTheme="minorHAnsi" w:hAnsiTheme="minorHAnsi" w:cstheme="minorHAnsi"/>
                <w:b/>
                <w:bCs/>
                <w:sz w:val="22"/>
                <w:szCs w:val="22"/>
              </w:rPr>
              <w:t>Goal Attainment Level</w:t>
            </w:r>
          </w:p>
        </w:tc>
        <w:tc>
          <w:tcPr>
            <w:tcW w:w="1536" w:type="pct"/>
          </w:tcPr>
          <w:p w14:paraId="2CFFA713" w14:textId="77777777" w:rsidR="00C33CCC" w:rsidRPr="00542FF7" w:rsidRDefault="00C33CCC" w:rsidP="007B39BB">
            <w:pPr>
              <w:jc w:val="center"/>
              <w:rPr>
                <w:rFonts w:asciiTheme="minorHAnsi" w:hAnsiTheme="minorHAnsi" w:cstheme="minorHAnsi"/>
                <w:b/>
                <w:bCs/>
                <w:sz w:val="22"/>
                <w:szCs w:val="22"/>
              </w:rPr>
            </w:pPr>
            <w:r w:rsidRPr="00542FF7">
              <w:rPr>
                <w:rFonts w:asciiTheme="minorHAnsi" w:hAnsiTheme="minorHAnsi" w:cstheme="minorHAnsi"/>
                <w:b/>
                <w:bCs/>
                <w:sz w:val="22"/>
                <w:szCs w:val="22"/>
              </w:rPr>
              <w:t>Points</w:t>
            </w:r>
          </w:p>
        </w:tc>
      </w:tr>
      <w:tr w:rsidR="00C33CCC" w:rsidRPr="00542FF7" w14:paraId="7A80D3D5" w14:textId="77777777" w:rsidTr="00C33CCC">
        <w:trPr>
          <w:trHeight w:val="285"/>
          <w:jc w:val="center"/>
        </w:trPr>
        <w:tc>
          <w:tcPr>
            <w:tcW w:w="3464" w:type="pct"/>
          </w:tcPr>
          <w:p w14:paraId="6CF29A5C" w14:textId="77777777" w:rsidR="00C33CCC" w:rsidRPr="00542FF7" w:rsidRDefault="00C33CCC" w:rsidP="007B39BB">
            <w:pPr>
              <w:rPr>
                <w:rFonts w:asciiTheme="minorHAnsi" w:hAnsiTheme="minorHAnsi" w:cstheme="minorHAnsi"/>
                <w:sz w:val="22"/>
                <w:szCs w:val="22"/>
              </w:rPr>
            </w:pPr>
            <w:r w:rsidRPr="00542FF7">
              <w:rPr>
                <w:rFonts w:asciiTheme="minorHAnsi" w:hAnsiTheme="minorHAnsi" w:cstheme="minorHAnsi"/>
                <w:sz w:val="22"/>
                <w:szCs w:val="22"/>
              </w:rPr>
              <w:t xml:space="preserve">Exceeds Expectations </w:t>
            </w:r>
          </w:p>
        </w:tc>
        <w:tc>
          <w:tcPr>
            <w:tcW w:w="1536" w:type="pct"/>
          </w:tcPr>
          <w:p w14:paraId="3218BFBF" w14:textId="77777777" w:rsidR="00C33CCC" w:rsidRPr="00542FF7" w:rsidRDefault="00C33CCC" w:rsidP="007B39BB">
            <w:pPr>
              <w:rPr>
                <w:rFonts w:asciiTheme="minorHAnsi" w:hAnsiTheme="minorHAnsi" w:cstheme="minorHAnsi"/>
                <w:sz w:val="22"/>
                <w:szCs w:val="22"/>
              </w:rPr>
            </w:pPr>
            <w:r w:rsidRPr="00542FF7">
              <w:rPr>
                <w:rFonts w:asciiTheme="minorHAnsi" w:hAnsiTheme="minorHAnsi" w:cstheme="minorHAnsi"/>
                <w:sz w:val="22"/>
                <w:szCs w:val="22"/>
              </w:rPr>
              <w:t>1.5 Points</w:t>
            </w:r>
          </w:p>
        </w:tc>
      </w:tr>
      <w:tr w:rsidR="00C33CCC" w:rsidRPr="00542FF7" w14:paraId="312F81C4" w14:textId="77777777" w:rsidTr="00C33CCC">
        <w:trPr>
          <w:trHeight w:val="285"/>
          <w:jc w:val="center"/>
        </w:trPr>
        <w:tc>
          <w:tcPr>
            <w:tcW w:w="3464" w:type="pct"/>
          </w:tcPr>
          <w:p w14:paraId="3B4B7D3A" w14:textId="77777777" w:rsidR="00C33CCC" w:rsidRPr="00542FF7" w:rsidRDefault="00C33CCC" w:rsidP="007B39BB">
            <w:pPr>
              <w:rPr>
                <w:rFonts w:asciiTheme="minorHAnsi" w:hAnsiTheme="minorHAnsi" w:cstheme="minorHAnsi"/>
                <w:sz w:val="22"/>
                <w:szCs w:val="22"/>
              </w:rPr>
            </w:pPr>
            <w:r w:rsidRPr="00542FF7">
              <w:rPr>
                <w:rFonts w:asciiTheme="minorHAnsi" w:hAnsiTheme="minorHAnsi" w:cstheme="minorHAnsi"/>
                <w:sz w:val="22"/>
                <w:szCs w:val="22"/>
              </w:rPr>
              <w:t xml:space="preserve">Met Expectations </w:t>
            </w:r>
          </w:p>
        </w:tc>
        <w:tc>
          <w:tcPr>
            <w:tcW w:w="1536" w:type="pct"/>
          </w:tcPr>
          <w:p w14:paraId="5A0FF4CF" w14:textId="77777777" w:rsidR="00C33CCC" w:rsidRPr="00542FF7" w:rsidRDefault="00C33CCC" w:rsidP="007B39BB">
            <w:pPr>
              <w:rPr>
                <w:rFonts w:asciiTheme="minorHAnsi" w:hAnsiTheme="minorHAnsi" w:cstheme="minorHAnsi"/>
                <w:sz w:val="22"/>
                <w:szCs w:val="22"/>
              </w:rPr>
            </w:pPr>
            <w:r w:rsidRPr="00542FF7">
              <w:rPr>
                <w:rFonts w:asciiTheme="minorHAnsi" w:hAnsiTheme="minorHAnsi" w:cstheme="minorHAnsi"/>
                <w:sz w:val="22"/>
                <w:szCs w:val="22"/>
              </w:rPr>
              <w:t>1 Point</w:t>
            </w:r>
          </w:p>
        </w:tc>
      </w:tr>
      <w:tr w:rsidR="00C33CCC" w:rsidRPr="00542FF7" w14:paraId="2BA7475A" w14:textId="77777777" w:rsidTr="00C33CCC">
        <w:trPr>
          <w:trHeight w:val="306"/>
          <w:jc w:val="center"/>
        </w:trPr>
        <w:tc>
          <w:tcPr>
            <w:tcW w:w="3464" w:type="pct"/>
          </w:tcPr>
          <w:p w14:paraId="06920A82" w14:textId="77777777" w:rsidR="00C33CCC" w:rsidRPr="00542FF7" w:rsidRDefault="00C33CCC" w:rsidP="007B39BB">
            <w:pPr>
              <w:rPr>
                <w:rFonts w:asciiTheme="minorHAnsi" w:hAnsiTheme="minorHAnsi" w:cstheme="minorHAnsi"/>
                <w:sz w:val="22"/>
                <w:szCs w:val="22"/>
              </w:rPr>
            </w:pPr>
            <w:r w:rsidRPr="00542FF7">
              <w:rPr>
                <w:rFonts w:asciiTheme="minorHAnsi" w:hAnsiTheme="minorHAnsi" w:cstheme="minorHAnsi"/>
                <w:sz w:val="22"/>
                <w:szCs w:val="22"/>
              </w:rPr>
              <w:t xml:space="preserve">Approaching Expectations </w:t>
            </w:r>
          </w:p>
        </w:tc>
        <w:tc>
          <w:tcPr>
            <w:tcW w:w="1536" w:type="pct"/>
          </w:tcPr>
          <w:p w14:paraId="2BA9C996" w14:textId="77777777" w:rsidR="00C33CCC" w:rsidRPr="00542FF7" w:rsidRDefault="00C33CCC" w:rsidP="007B39BB">
            <w:pPr>
              <w:rPr>
                <w:rFonts w:asciiTheme="minorHAnsi" w:hAnsiTheme="minorHAnsi" w:cstheme="minorHAnsi"/>
                <w:sz w:val="22"/>
                <w:szCs w:val="22"/>
              </w:rPr>
            </w:pPr>
            <w:r w:rsidRPr="00542FF7">
              <w:rPr>
                <w:rFonts w:asciiTheme="minorHAnsi" w:hAnsiTheme="minorHAnsi" w:cstheme="minorHAnsi"/>
                <w:sz w:val="22"/>
                <w:szCs w:val="22"/>
              </w:rPr>
              <w:t>0.5 Point</w:t>
            </w:r>
          </w:p>
        </w:tc>
      </w:tr>
      <w:tr w:rsidR="00C33CCC" w:rsidRPr="00542FF7" w14:paraId="73C03198" w14:textId="77777777" w:rsidTr="00C33CCC">
        <w:trPr>
          <w:trHeight w:val="266"/>
          <w:jc w:val="center"/>
        </w:trPr>
        <w:tc>
          <w:tcPr>
            <w:tcW w:w="3464" w:type="pct"/>
          </w:tcPr>
          <w:p w14:paraId="4B690297" w14:textId="7FCF8286" w:rsidR="00C33CCC" w:rsidRPr="00542FF7" w:rsidRDefault="00F174C1" w:rsidP="007B39BB">
            <w:pPr>
              <w:rPr>
                <w:rFonts w:asciiTheme="minorHAnsi" w:hAnsiTheme="minorHAnsi" w:cstheme="minorHAnsi"/>
                <w:sz w:val="22"/>
                <w:szCs w:val="22"/>
              </w:rPr>
            </w:pPr>
            <w:r>
              <w:rPr>
                <w:rFonts w:asciiTheme="minorHAnsi" w:hAnsiTheme="minorHAnsi" w:cstheme="minorHAnsi"/>
                <w:sz w:val="22"/>
                <w:szCs w:val="22"/>
              </w:rPr>
              <w:t>Of Concern</w:t>
            </w:r>
          </w:p>
        </w:tc>
        <w:tc>
          <w:tcPr>
            <w:tcW w:w="1536" w:type="pct"/>
          </w:tcPr>
          <w:p w14:paraId="16952BDB" w14:textId="77777777" w:rsidR="00C33CCC" w:rsidRPr="00542FF7" w:rsidRDefault="00C33CCC" w:rsidP="007B39BB">
            <w:pPr>
              <w:rPr>
                <w:rFonts w:asciiTheme="minorHAnsi" w:hAnsiTheme="minorHAnsi" w:cstheme="minorHAnsi"/>
                <w:sz w:val="22"/>
                <w:szCs w:val="22"/>
              </w:rPr>
            </w:pPr>
            <w:r w:rsidRPr="00542FF7">
              <w:rPr>
                <w:rFonts w:asciiTheme="minorHAnsi" w:hAnsiTheme="minorHAnsi" w:cstheme="minorHAnsi"/>
                <w:sz w:val="22"/>
                <w:szCs w:val="22"/>
              </w:rPr>
              <w:t>0 Points</w:t>
            </w:r>
          </w:p>
        </w:tc>
      </w:tr>
    </w:tbl>
    <w:p w14:paraId="068082AB" w14:textId="0115CF48" w:rsidR="009423BA" w:rsidRPr="00542FF7" w:rsidRDefault="009423BA" w:rsidP="3FEC5E53">
      <w:pPr>
        <w:rPr>
          <w:rFonts w:asciiTheme="minorHAnsi" w:hAnsiTheme="minorHAnsi" w:cstheme="minorBidi"/>
          <w:sz w:val="22"/>
          <w:szCs w:val="22"/>
        </w:rPr>
      </w:pPr>
    </w:p>
    <w:sectPr w:rsidR="009423BA" w:rsidRPr="00542FF7" w:rsidSect="007F3D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9C3C0" w14:textId="77777777" w:rsidR="000574C4" w:rsidRDefault="000574C4" w:rsidP="00C52FC1">
      <w:r>
        <w:separator/>
      </w:r>
    </w:p>
  </w:endnote>
  <w:endnote w:type="continuationSeparator" w:id="0">
    <w:p w14:paraId="2E7A0F3C" w14:textId="77777777" w:rsidR="000574C4" w:rsidRDefault="000574C4" w:rsidP="00C52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E47E9" w14:textId="77777777" w:rsidR="000574C4" w:rsidRDefault="000574C4" w:rsidP="00C52FC1">
      <w:r>
        <w:separator/>
      </w:r>
    </w:p>
  </w:footnote>
  <w:footnote w:type="continuationSeparator" w:id="0">
    <w:p w14:paraId="34879D15" w14:textId="77777777" w:rsidR="000574C4" w:rsidRDefault="000574C4" w:rsidP="00C52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5A594" w14:textId="4F75553F" w:rsidR="00C52FC1" w:rsidRDefault="00C52FC1">
    <w:pPr>
      <w:pStyle w:val="Header"/>
    </w:pPr>
    <w:r w:rsidRPr="00744D96">
      <w:rPr>
        <w:rFonts w:ascii="Calibri" w:hAnsi="Calibri" w:cs="Calibri"/>
        <w:noProof/>
        <w:color w:val="201F1E"/>
        <w:sz w:val="22"/>
        <w:szCs w:val="22"/>
        <w:bdr w:val="none" w:sz="0" w:space="0" w:color="auto" w:frame="1"/>
      </w:rPr>
      <w:drawing>
        <wp:inline distT="0" distB="0" distL="0" distR="0" wp14:anchorId="63543C5C" wp14:editId="593CB2EF">
          <wp:extent cx="1982023" cy="731520"/>
          <wp:effectExtent l="0" t="0" r="0" b="0"/>
          <wp:docPr id="1" name="Picture 1" descr="A picture containing draw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14812" cy="7436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25DA2"/>
    <w:multiLevelType w:val="multilevel"/>
    <w:tmpl w:val="AF10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610CB"/>
    <w:multiLevelType w:val="multilevel"/>
    <w:tmpl w:val="E402A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ED3D55"/>
    <w:multiLevelType w:val="multilevel"/>
    <w:tmpl w:val="3A82D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A53F37"/>
    <w:multiLevelType w:val="multilevel"/>
    <w:tmpl w:val="D690F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D205F7"/>
    <w:multiLevelType w:val="multilevel"/>
    <w:tmpl w:val="1598C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B67AB2"/>
    <w:multiLevelType w:val="multilevel"/>
    <w:tmpl w:val="981AA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55270B"/>
    <w:multiLevelType w:val="multilevel"/>
    <w:tmpl w:val="F41A2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3403A5"/>
    <w:multiLevelType w:val="multilevel"/>
    <w:tmpl w:val="EA206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373EB2"/>
    <w:multiLevelType w:val="multilevel"/>
    <w:tmpl w:val="0DBAE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5D62DE"/>
    <w:multiLevelType w:val="multilevel"/>
    <w:tmpl w:val="6BD2F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C6437F"/>
    <w:multiLevelType w:val="multilevel"/>
    <w:tmpl w:val="2E62E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FD7AEF"/>
    <w:multiLevelType w:val="hybridMultilevel"/>
    <w:tmpl w:val="F02EA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0F5FC3"/>
    <w:multiLevelType w:val="multilevel"/>
    <w:tmpl w:val="2E0E1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C323D7"/>
    <w:multiLevelType w:val="multilevel"/>
    <w:tmpl w:val="718EF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E415D9"/>
    <w:multiLevelType w:val="multilevel"/>
    <w:tmpl w:val="C8924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18630E"/>
    <w:multiLevelType w:val="multilevel"/>
    <w:tmpl w:val="9A900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7376C3"/>
    <w:multiLevelType w:val="multilevel"/>
    <w:tmpl w:val="F7A8B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050BA2"/>
    <w:multiLevelType w:val="multilevel"/>
    <w:tmpl w:val="CDE8E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EB7872"/>
    <w:multiLevelType w:val="multilevel"/>
    <w:tmpl w:val="F19A6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5841B2"/>
    <w:multiLevelType w:val="multilevel"/>
    <w:tmpl w:val="0BE00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BC27B5"/>
    <w:multiLevelType w:val="multilevel"/>
    <w:tmpl w:val="F5A8C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ABF1A41"/>
    <w:multiLevelType w:val="multilevel"/>
    <w:tmpl w:val="E5EC1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1551CD"/>
    <w:multiLevelType w:val="hybridMultilevel"/>
    <w:tmpl w:val="2AD8EB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E3981"/>
    <w:multiLevelType w:val="multilevel"/>
    <w:tmpl w:val="6E226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9C7C37"/>
    <w:multiLevelType w:val="multilevel"/>
    <w:tmpl w:val="44BA0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073790"/>
    <w:multiLevelType w:val="multilevel"/>
    <w:tmpl w:val="BA0E3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C51B43"/>
    <w:multiLevelType w:val="multilevel"/>
    <w:tmpl w:val="311A3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EE517B"/>
    <w:multiLevelType w:val="hybridMultilevel"/>
    <w:tmpl w:val="0B24A51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212779D"/>
    <w:multiLevelType w:val="multilevel"/>
    <w:tmpl w:val="119E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FE08C6"/>
    <w:multiLevelType w:val="multilevel"/>
    <w:tmpl w:val="8CBEC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BE35AB"/>
    <w:multiLevelType w:val="multilevel"/>
    <w:tmpl w:val="31727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0F1650"/>
    <w:multiLevelType w:val="multilevel"/>
    <w:tmpl w:val="6848F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645E20"/>
    <w:multiLevelType w:val="multilevel"/>
    <w:tmpl w:val="66A8D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0D00447"/>
    <w:multiLevelType w:val="multilevel"/>
    <w:tmpl w:val="9EB63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6F0475"/>
    <w:multiLevelType w:val="multilevel"/>
    <w:tmpl w:val="510A8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66561F"/>
    <w:multiLevelType w:val="hybridMultilevel"/>
    <w:tmpl w:val="6EA65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A1162F"/>
    <w:multiLevelType w:val="multilevel"/>
    <w:tmpl w:val="58FC1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40490E"/>
    <w:multiLevelType w:val="multilevel"/>
    <w:tmpl w:val="D4881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C515F7"/>
    <w:multiLevelType w:val="multilevel"/>
    <w:tmpl w:val="ABB26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993B44"/>
    <w:multiLevelType w:val="hybridMultilevel"/>
    <w:tmpl w:val="E8A489BA"/>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BD3B99"/>
    <w:multiLevelType w:val="multilevel"/>
    <w:tmpl w:val="3FAAB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0D617B"/>
    <w:multiLevelType w:val="multilevel"/>
    <w:tmpl w:val="0D549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C31BFE"/>
    <w:multiLevelType w:val="multilevel"/>
    <w:tmpl w:val="0B66A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29666F"/>
    <w:multiLevelType w:val="multilevel"/>
    <w:tmpl w:val="1A629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742648"/>
    <w:multiLevelType w:val="multilevel"/>
    <w:tmpl w:val="9558C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9061A1"/>
    <w:multiLevelType w:val="multilevel"/>
    <w:tmpl w:val="471EB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1379BC"/>
    <w:multiLevelType w:val="multilevel"/>
    <w:tmpl w:val="2AD8EB0E"/>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E6F4BB8"/>
    <w:multiLevelType w:val="multilevel"/>
    <w:tmpl w:val="4CBAC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433369">
    <w:abstractNumId w:val="22"/>
  </w:num>
  <w:num w:numId="2" w16cid:durableId="1822575535">
    <w:abstractNumId w:val="11"/>
  </w:num>
  <w:num w:numId="3" w16cid:durableId="1983583477">
    <w:abstractNumId w:val="27"/>
  </w:num>
  <w:num w:numId="4" w16cid:durableId="573588739">
    <w:abstractNumId w:val="46"/>
  </w:num>
  <w:num w:numId="5" w16cid:durableId="1927885888">
    <w:abstractNumId w:val="39"/>
  </w:num>
  <w:num w:numId="6" w16cid:durableId="941186921">
    <w:abstractNumId w:val="35"/>
  </w:num>
  <w:num w:numId="7" w16cid:durableId="865292752">
    <w:abstractNumId w:val="4"/>
  </w:num>
  <w:num w:numId="8" w16cid:durableId="717777949">
    <w:abstractNumId w:val="33"/>
  </w:num>
  <w:num w:numId="9" w16cid:durableId="1962568781">
    <w:abstractNumId w:val="1"/>
  </w:num>
  <w:num w:numId="10" w16cid:durableId="1792935034">
    <w:abstractNumId w:val="7"/>
  </w:num>
  <w:num w:numId="11" w16cid:durableId="1767918849">
    <w:abstractNumId w:val="16"/>
  </w:num>
  <w:num w:numId="12" w16cid:durableId="607734971">
    <w:abstractNumId w:val="42"/>
  </w:num>
  <w:num w:numId="13" w16cid:durableId="328558480">
    <w:abstractNumId w:val="44"/>
  </w:num>
  <w:num w:numId="14" w16cid:durableId="1057239917">
    <w:abstractNumId w:val="28"/>
  </w:num>
  <w:num w:numId="15" w16cid:durableId="1918440959">
    <w:abstractNumId w:val="8"/>
  </w:num>
  <w:num w:numId="16" w16cid:durableId="390009402">
    <w:abstractNumId w:val="6"/>
  </w:num>
  <w:num w:numId="17" w16cid:durableId="1600020690">
    <w:abstractNumId w:val="47"/>
  </w:num>
  <w:num w:numId="18" w16cid:durableId="779495949">
    <w:abstractNumId w:val="18"/>
  </w:num>
  <w:num w:numId="19" w16cid:durableId="454373955">
    <w:abstractNumId w:val="43"/>
  </w:num>
  <w:num w:numId="20" w16cid:durableId="42562457">
    <w:abstractNumId w:val="31"/>
  </w:num>
  <w:num w:numId="21" w16cid:durableId="396519861">
    <w:abstractNumId w:val="34"/>
  </w:num>
  <w:num w:numId="22" w16cid:durableId="532693619">
    <w:abstractNumId w:val="19"/>
  </w:num>
  <w:num w:numId="23" w16cid:durableId="1579712160">
    <w:abstractNumId w:val="41"/>
  </w:num>
  <w:num w:numId="24" w16cid:durableId="1701398189">
    <w:abstractNumId w:val="5"/>
  </w:num>
  <w:num w:numId="25" w16cid:durableId="1833715003">
    <w:abstractNumId w:val="17"/>
  </w:num>
  <w:num w:numId="26" w16cid:durableId="1119835815">
    <w:abstractNumId w:val="9"/>
  </w:num>
  <w:num w:numId="27" w16cid:durableId="985622803">
    <w:abstractNumId w:val="12"/>
  </w:num>
  <w:num w:numId="28" w16cid:durableId="705565519">
    <w:abstractNumId w:val="3"/>
  </w:num>
  <w:num w:numId="29" w16cid:durableId="1879704133">
    <w:abstractNumId w:val="2"/>
  </w:num>
  <w:num w:numId="30" w16cid:durableId="1410150360">
    <w:abstractNumId w:val="29"/>
  </w:num>
  <w:num w:numId="31" w16cid:durableId="1519656894">
    <w:abstractNumId w:val="20"/>
  </w:num>
  <w:num w:numId="32" w16cid:durableId="185758505">
    <w:abstractNumId w:val="30"/>
  </w:num>
  <w:num w:numId="33" w16cid:durableId="1023172936">
    <w:abstractNumId w:val="26"/>
  </w:num>
  <w:num w:numId="34" w16cid:durableId="1162088567">
    <w:abstractNumId w:val="10"/>
  </w:num>
  <w:num w:numId="35" w16cid:durableId="608002201">
    <w:abstractNumId w:val="37"/>
  </w:num>
  <w:num w:numId="36" w16cid:durableId="1532762394">
    <w:abstractNumId w:val="21"/>
  </w:num>
  <w:num w:numId="37" w16cid:durableId="289240444">
    <w:abstractNumId w:val="14"/>
  </w:num>
  <w:num w:numId="38" w16cid:durableId="516235385">
    <w:abstractNumId w:val="40"/>
  </w:num>
  <w:num w:numId="39" w16cid:durableId="1640919807">
    <w:abstractNumId w:val="45"/>
  </w:num>
  <w:num w:numId="40" w16cid:durableId="1404987240">
    <w:abstractNumId w:val="15"/>
  </w:num>
  <w:num w:numId="41" w16cid:durableId="1832134086">
    <w:abstractNumId w:val="32"/>
  </w:num>
  <w:num w:numId="42" w16cid:durableId="1464302302">
    <w:abstractNumId w:val="0"/>
  </w:num>
  <w:num w:numId="43" w16cid:durableId="915356980">
    <w:abstractNumId w:val="25"/>
  </w:num>
  <w:num w:numId="44" w16cid:durableId="2050496551">
    <w:abstractNumId w:val="24"/>
  </w:num>
  <w:num w:numId="45" w16cid:durableId="1646160877">
    <w:abstractNumId w:val="23"/>
  </w:num>
  <w:num w:numId="46" w16cid:durableId="2024548757">
    <w:abstractNumId w:val="13"/>
  </w:num>
  <w:num w:numId="47" w16cid:durableId="1762334650">
    <w:abstractNumId w:val="36"/>
  </w:num>
  <w:num w:numId="48" w16cid:durableId="186162172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A3D"/>
    <w:rsid w:val="000017A3"/>
    <w:rsid w:val="000574C4"/>
    <w:rsid w:val="00062B25"/>
    <w:rsid w:val="00076C21"/>
    <w:rsid w:val="000C3461"/>
    <w:rsid w:val="00122E83"/>
    <w:rsid w:val="001246B7"/>
    <w:rsid w:val="002133A4"/>
    <w:rsid w:val="00292867"/>
    <w:rsid w:val="00293659"/>
    <w:rsid w:val="002F0466"/>
    <w:rsid w:val="0037513D"/>
    <w:rsid w:val="003827E2"/>
    <w:rsid w:val="0039600C"/>
    <w:rsid w:val="003C6DB7"/>
    <w:rsid w:val="00417E04"/>
    <w:rsid w:val="0049596C"/>
    <w:rsid w:val="004C62F9"/>
    <w:rsid w:val="005026E4"/>
    <w:rsid w:val="00512DF9"/>
    <w:rsid w:val="00542FF7"/>
    <w:rsid w:val="00563B2E"/>
    <w:rsid w:val="005A0069"/>
    <w:rsid w:val="0068016F"/>
    <w:rsid w:val="0068768B"/>
    <w:rsid w:val="0069214F"/>
    <w:rsid w:val="006961CD"/>
    <w:rsid w:val="006E309C"/>
    <w:rsid w:val="006F634B"/>
    <w:rsid w:val="00730CC3"/>
    <w:rsid w:val="00765651"/>
    <w:rsid w:val="007F3D78"/>
    <w:rsid w:val="00847800"/>
    <w:rsid w:val="008522F8"/>
    <w:rsid w:val="00857A3D"/>
    <w:rsid w:val="00885182"/>
    <w:rsid w:val="00932B90"/>
    <w:rsid w:val="009423BA"/>
    <w:rsid w:val="009D3524"/>
    <w:rsid w:val="009E2963"/>
    <w:rsid w:val="009F4481"/>
    <w:rsid w:val="00A20E5B"/>
    <w:rsid w:val="00A45842"/>
    <w:rsid w:val="00B339C3"/>
    <w:rsid w:val="00C03A73"/>
    <w:rsid w:val="00C33CCC"/>
    <w:rsid w:val="00C41CE4"/>
    <w:rsid w:val="00C45594"/>
    <w:rsid w:val="00C52FC1"/>
    <w:rsid w:val="00C66B55"/>
    <w:rsid w:val="00CB7DF8"/>
    <w:rsid w:val="00D1178C"/>
    <w:rsid w:val="00D46CAA"/>
    <w:rsid w:val="00D46CEE"/>
    <w:rsid w:val="00D75402"/>
    <w:rsid w:val="00E075CE"/>
    <w:rsid w:val="00E31431"/>
    <w:rsid w:val="00E5687D"/>
    <w:rsid w:val="00E653B4"/>
    <w:rsid w:val="00EA470C"/>
    <w:rsid w:val="00EB4AF2"/>
    <w:rsid w:val="00EC57E4"/>
    <w:rsid w:val="00F174C1"/>
    <w:rsid w:val="00F67FDB"/>
    <w:rsid w:val="00F76E44"/>
    <w:rsid w:val="00FD4ADC"/>
    <w:rsid w:val="00FF6DC2"/>
    <w:rsid w:val="3FEC5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E9011E"/>
  <w15:docId w15:val="{91B654FA-02B6-AC46-8C01-5ECFCD75D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3BA"/>
    <w:rPr>
      <w:rFonts w:ascii="Times New Roman" w:eastAsia="Times New Roman" w:hAnsi="Times New Roman" w:cs="Times New Roman"/>
    </w:rPr>
  </w:style>
  <w:style w:type="paragraph" w:styleId="Heading3">
    <w:name w:val="heading 3"/>
    <w:basedOn w:val="Normal"/>
    <w:link w:val="Heading3Char"/>
    <w:uiPriority w:val="9"/>
    <w:qFormat/>
    <w:rsid w:val="005026E4"/>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5026E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34B"/>
    <w:pPr>
      <w:ind w:left="720"/>
      <w:contextualSpacing/>
    </w:pPr>
  </w:style>
  <w:style w:type="table" w:styleId="TableGrid">
    <w:name w:val="Table Grid"/>
    <w:basedOn w:val="TableNormal"/>
    <w:uiPriority w:val="39"/>
    <w:rsid w:val="00692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2FC1"/>
    <w:pPr>
      <w:tabs>
        <w:tab w:val="center" w:pos="4680"/>
        <w:tab w:val="right" w:pos="9360"/>
      </w:tabs>
    </w:pPr>
  </w:style>
  <w:style w:type="character" w:customStyle="1" w:styleId="HeaderChar">
    <w:name w:val="Header Char"/>
    <w:basedOn w:val="DefaultParagraphFont"/>
    <w:link w:val="Header"/>
    <w:uiPriority w:val="99"/>
    <w:rsid w:val="00C52FC1"/>
  </w:style>
  <w:style w:type="paragraph" w:styleId="Footer">
    <w:name w:val="footer"/>
    <w:basedOn w:val="Normal"/>
    <w:link w:val="FooterChar"/>
    <w:uiPriority w:val="99"/>
    <w:unhideWhenUsed/>
    <w:rsid w:val="00C52FC1"/>
    <w:pPr>
      <w:tabs>
        <w:tab w:val="center" w:pos="4680"/>
        <w:tab w:val="right" w:pos="9360"/>
      </w:tabs>
    </w:pPr>
  </w:style>
  <w:style w:type="character" w:customStyle="1" w:styleId="FooterChar">
    <w:name w:val="Footer Char"/>
    <w:basedOn w:val="DefaultParagraphFont"/>
    <w:link w:val="Footer"/>
    <w:uiPriority w:val="99"/>
    <w:rsid w:val="00C52FC1"/>
  </w:style>
  <w:style w:type="numbering" w:customStyle="1" w:styleId="CurrentList1">
    <w:name w:val="Current List1"/>
    <w:uiPriority w:val="99"/>
    <w:rsid w:val="00512DF9"/>
    <w:pPr>
      <w:numPr>
        <w:numId w:val="4"/>
      </w:numPr>
    </w:pPr>
  </w:style>
  <w:style w:type="paragraph" w:styleId="NormalWeb">
    <w:name w:val="Normal (Web)"/>
    <w:basedOn w:val="Normal"/>
    <w:uiPriority w:val="99"/>
    <w:unhideWhenUsed/>
    <w:rsid w:val="00563B2E"/>
    <w:pPr>
      <w:spacing w:before="100" w:beforeAutospacing="1" w:after="100" w:afterAutospacing="1"/>
    </w:pPr>
  </w:style>
  <w:style w:type="character" w:customStyle="1" w:styleId="Heading3Char">
    <w:name w:val="Heading 3 Char"/>
    <w:basedOn w:val="DefaultParagraphFont"/>
    <w:link w:val="Heading3"/>
    <w:uiPriority w:val="9"/>
    <w:rsid w:val="005026E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026E4"/>
    <w:rPr>
      <w:rFonts w:asciiTheme="majorHAnsi" w:eastAsiaTheme="majorEastAsia" w:hAnsiTheme="majorHAnsi" w:cstheme="majorBidi"/>
      <w:i/>
      <w:iCs/>
      <w:color w:val="2F5496" w:themeColor="accent1" w:themeShade="BF"/>
    </w:rPr>
  </w:style>
  <w:style w:type="character" w:customStyle="1" w:styleId="oypena">
    <w:name w:val="oypena"/>
    <w:basedOn w:val="DefaultParagraphFont"/>
    <w:rsid w:val="00D46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837429">
      <w:bodyDiv w:val="1"/>
      <w:marLeft w:val="0"/>
      <w:marRight w:val="0"/>
      <w:marTop w:val="0"/>
      <w:marBottom w:val="0"/>
      <w:divBdr>
        <w:top w:val="none" w:sz="0" w:space="0" w:color="auto"/>
        <w:left w:val="none" w:sz="0" w:space="0" w:color="auto"/>
        <w:bottom w:val="none" w:sz="0" w:space="0" w:color="auto"/>
        <w:right w:val="none" w:sz="0" w:space="0" w:color="auto"/>
      </w:divBdr>
    </w:div>
    <w:div w:id="463619088">
      <w:bodyDiv w:val="1"/>
      <w:marLeft w:val="0"/>
      <w:marRight w:val="0"/>
      <w:marTop w:val="0"/>
      <w:marBottom w:val="0"/>
      <w:divBdr>
        <w:top w:val="none" w:sz="0" w:space="0" w:color="auto"/>
        <w:left w:val="none" w:sz="0" w:space="0" w:color="auto"/>
        <w:bottom w:val="none" w:sz="0" w:space="0" w:color="auto"/>
        <w:right w:val="none" w:sz="0" w:space="0" w:color="auto"/>
      </w:divBdr>
    </w:div>
    <w:div w:id="465322371">
      <w:bodyDiv w:val="1"/>
      <w:marLeft w:val="0"/>
      <w:marRight w:val="0"/>
      <w:marTop w:val="0"/>
      <w:marBottom w:val="0"/>
      <w:divBdr>
        <w:top w:val="none" w:sz="0" w:space="0" w:color="auto"/>
        <w:left w:val="none" w:sz="0" w:space="0" w:color="auto"/>
        <w:bottom w:val="none" w:sz="0" w:space="0" w:color="auto"/>
        <w:right w:val="none" w:sz="0" w:space="0" w:color="auto"/>
      </w:divBdr>
    </w:div>
    <w:div w:id="638535430">
      <w:bodyDiv w:val="1"/>
      <w:marLeft w:val="0"/>
      <w:marRight w:val="0"/>
      <w:marTop w:val="0"/>
      <w:marBottom w:val="0"/>
      <w:divBdr>
        <w:top w:val="none" w:sz="0" w:space="0" w:color="auto"/>
        <w:left w:val="none" w:sz="0" w:space="0" w:color="auto"/>
        <w:bottom w:val="none" w:sz="0" w:space="0" w:color="auto"/>
        <w:right w:val="none" w:sz="0" w:space="0" w:color="auto"/>
      </w:divBdr>
      <w:divsChild>
        <w:div w:id="1328749888">
          <w:marLeft w:val="0"/>
          <w:marRight w:val="0"/>
          <w:marTop w:val="0"/>
          <w:marBottom w:val="0"/>
          <w:divBdr>
            <w:top w:val="none" w:sz="0" w:space="0" w:color="auto"/>
            <w:left w:val="none" w:sz="0" w:space="0" w:color="auto"/>
            <w:bottom w:val="none" w:sz="0" w:space="0" w:color="auto"/>
            <w:right w:val="none" w:sz="0" w:space="0" w:color="auto"/>
          </w:divBdr>
          <w:divsChild>
            <w:div w:id="174957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68975">
      <w:bodyDiv w:val="1"/>
      <w:marLeft w:val="0"/>
      <w:marRight w:val="0"/>
      <w:marTop w:val="0"/>
      <w:marBottom w:val="0"/>
      <w:divBdr>
        <w:top w:val="none" w:sz="0" w:space="0" w:color="auto"/>
        <w:left w:val="none" w:sz="0" w:space="0" w:color="auto"/>
        <w:bottom w:val="none" w:sz="0" w:space="0" w:color="auto"/>
        <w:right w:val="none" w:sz="0" w:space="0" w:color="auto"/>
      </w:divBdr>
    </w:div>
    <w:div w:id="748113177">
      <w:bodyDiv w:val="1"/>
      <w:marLeft w:val="0"/>
      <w:marRight w:val="0"/>
      <w:marTop w:val="0"/>
      <w:marBottom w:val="0"/>
      <w:divBdr>
        <w:top w:val="none" w:sz="0" w:space="0" w:color="auto"/>
        <w:left w:val="none" w:sz="0" w:space="0" w:color="auto"/>
        <w:bottom w:val="none" w:sz="0" w:space="0" w:color="auto"/>
        <w:right w:val="none" w:sz="0" w:space="0" w:color="auto"/>
      </w:divBdr>
    </w:div>
    <w:div w:id="947393860">
      <w:bodyDiv w:val="1"/>
      <w:marLeft w:val="0"/>
      <w:marRight w:val="0"/>
      <w:marTop w:val="0"/>
      <w:marBottom w:val="0"/>
      <w:divBdr>
        <w:top w:val="none" w:sz="0" w:space="0" w:color="auto"/>
        <w:left w:val="none" w:sz="0" w:space="0" w:color="auto"/>
        <w:bottom w:val="none" w:sz="0" w:space="0" w:color="auto"/>
        <w:right w:val="none" w:sz="0" w:space="0" w:color="auto"/>
      </w:divBdr>
      <w:divsChild>
        <w:div w:id="918636414">
          <w:marLeft w:val="0"/>
          <w:marRight w:val="0"/>
          <w:marTop w:val="0"/>
          <w:marBottom w:val="0"/>
          <w:divBdr>
            <w:top w:val="none" w:sz="0" w:space="0" w:color="auto"/>
            <w:left w:val="none" w:sz="0" w:space="0" w:color="auto"/>
            <w:bottom w:val="none" w:sz="0" w:space="0" w:color="auto"/>
            <w:right w:val="none" w:sz="0" w:space="0" w:color="auto"/>
          </w:divBdr>
          <w:divsChild>
            <w:div w:id="31152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92592">
      <w:bodyDiv w:val="1"/>
      <w:marLeft w:val="0"/>
      <w:marRight w:val="0"/>
      <w:marTop w:val="0"/>
      <w:marBottom w:val="0"/>
      <w:divBdr>
        <w:top w:val="none" w:sz="0" w:space="0" w:color="auto"/>
        <w:left w:val="none" w:sz="0" w:space="0" w:color="auto"/>
        <w:bottom w:val="none" w:sz="0" w:space="0" w:color="auto"/>
        <w:right w:val="none" w:sz="0" w:space="0" w:color="auto"/>
      </w:divBdr>
    </w:div>
    <w:div w:id="1127313948">
      <w:bodyDiv w:val="1"/>
      <w:marLeft w:val="0"/>
      <w:marRight w:val="0"/>
      <w:marTop w:val="0"/>
      <w:marBottom w:val="0"/>
      <w:divBdr>
        <w:top w:val="none" w:sz="0" w:space="0" w:color="auto"/>
        <w:left w:val="none" w:sz="0" w:space="0" w:color="auto"/>
        <w:bottom w:val="none" w:sz="0" w:space="0" w:color="auto"/>
        <w:right w:val="none" w:sz="0" w:space="0" w:color="auto"/>
      </w:divBdr>
    </w:div>
    <w:div w:id="1172642148">
      <w:bodyDiv w:val="1"/>
      <w:marLeft w:val="0"/>
      <w:marRight w:val="0"/>
      <w:marTop w:val="0"/>
      <w:marBottom w:val="0"/>
      <w:divBdr>
        <w:top w:val="none" w:sz="0" w:space="0" w:color="auto"/>
        <w:left w:val="none" w:sz="0" w:space="0" w:color="auto"/>
        <w:bottom w:val="none" w:sz="0" w:space="0" w:color="auto"/>
        <w:right w:val="none" w:sz="0" w:space="0" w:color="auto"/>
      </w:divBdr>
    </w:div>
    <w:div w:id="1252616272">
      <w:bodyDiv w:val="1"/>
      <w:marLeft w:val="0"/>
      <w:marRight w:val="0"/>
      <w:marTop w:val="0"/>
      <w:marBottom w:val="0"/>
      <w:divBdr>
        <w:top w:val="none" w:sz="0" w:space="0" w:color="auto"/>
        <w:left w:val="none" w:sz="0" w:space="0" w:color="auto"/>
        <w:bottom w:val="none" w:sz="0" w:space="0" w:color="auto"/>
        <w:right w:val="none" w:sz="0" w:space="0" w:color="auto"/>
      </w:divBdr>
    </w:div>
    <w:div w:id="1253507851">
      <w:bodyDiv w:val="1"/>
      <w:marLeft w:val="0"/>
      <w:marRight w:val="0"/>
      <w:marTop w:val="0"/>
      <w:marBottom w:val="0"/>
      <w:divBdr>
        <w:top w:val="none" w:sz="0" w:space="0" w:color="auto"/>
        <w:left w:val="none" w:sz="0" w:space="0" w:color="auto"/>
        <w:bottom w:val="none" w:sz="0" w:space="0" w:color="auto"/>
        <w:right w:val="none" w:sz="0" w:space="0" w:color="auto"/>
      </w:divBdr>
    </w:div>
    <w:div w:id="1272401681">
      <w:bodyDiv w:val="1"/>
      <w:marLeft w:val="0"/>
      <w:marRight w:val="0"/>
      <w:marTop w:val="0"/>
      <w:marBottom w:val="0"/>
      <w:divBdr>
        <w:top w:val="none" w:sz="0" w:space="0" w:color="auto"/>
        <w:left w:val="none" w:sz="0" w:space="0" w:color="auto"/>
        <w:bottom w:val="none" w:sz="0" w:space="0" w:color="auto"/>
        <w:right w:val="none" w:sz="0" w:space="0" w:color="auto"/>
      </w:divBdr>
    </w:div>
    <w:div w:id="1274291516">
      <w:bodyDiv w:val="1"/>
      <w:marLeft w:val="0"/>
      <w:marRight w:val="0"/>
      <w:marTop w:val="0"/>
      <w:marBottom w:val="0"/>
      <w:divBdr>
        <w:top w:val="none" w:sz="0" w:space="0" w:color="auto"/>
        <w:left w:val="none" w:sz="0" w:space="0" w:color="auto"/>
        <w:bottom w:val="none" w:sz="0" w:space="0" w:color="auto"/>
        <w:right w:val="none" w:sz="0" w:space="0" w:color="auto"/>
      </w:divBdr>
    </w:div>
    <w:div w:id="1336227828">
      <w:bodyDiv w:val="1"/>
      <w:marLeft w:val="0"/>
      <w:marRight w:val="0"/>
      <w:marTop w:val="0"/>
      <w:marBottom w:val="0"/>
      <w:divBdr>
        <w:top w:val="none" w:sz="0" w:space="0" w:color="auto"/>
        <w:left w:val="none" w:sz="0" w:space="0" w:color="auto"/>
        <w:bottom w:val="none" w:sz="0" w:space="0" w:color="auto"/>
        <w:right w:val="none" w:sz="0" w:space="0" w:color="auto"/>
      </w:divBdr>
    </w:div>
    <w:div w:id="1348365137">
      <w:bodyDiv w:val="1"/>
      <w:marLeft w:val="0"/>
      <w:marRight w:val="0"/>
      <w:marTop w:val="0"/>
      <w:marBottom w:val="0"/>
      <w:divBdr>
        <w:top w:val="none" w:sz="0" w:space="0" w:color="auto"/>
        <w:left w:val="none" w:sz="0" w:space="0" w:color="auto"/>
        <w:bottom w:val="none" w:sz="0" w:space="0" w:color="auto"/>
        <w:right w:val="none" w:sz="0" w:space="0" w:color="auto"/>
      </w:divBdr>
    </w:div>
    <w:div w:id="1438476808">
      <w:bodyDiv w:val="1"/>
      <w:marLeft w:val="0"/>
      <w:marRight w:val="0"/>
      <w:marTop w:val="0"/>
      <w:marBottom w:val="0"/>
      <w:divBdr>
        <w:top w:val="none" w:sz="0" w:space="0" w:color="auto"/>
        <w:left w:val="none" w:sz="0" w:space="0" w:color="auto"/>
        <w:bottom w:val="none" w:sz="0" w:space="0" w:color="auto"/>
        <w:right w:val="none" w:sz="0" w:space="0" w:color="auto"/>
      </w:divBdr>
    </w:div>
    <w:div w:id="1453209312">
      <w:bodyDiv w:val="1"/>
      <w:marLeft w:val="0"/>
      <w:marRight w:val="0"/>
      <w:marTop w:val="0"/>
      <w:marBottom w:val="0"/>
      <w:divBdr>
        <w:top w:val="none" w:sz="0" w:space="0" w:color="auto"/>
        <w:left w:val="none" w:sz="0" w:space="0" w:color="auto"/>
        <w:bottom w:val="none" w:sz="0" w:space="0" w:color="auto"/>
        <w:right w:val="none" w:sz="0" w:space="0" w:color="auto"/>
      </w:divBdr>
    </w:div>
    <w:div w:id="1545798603">
      <w:bodyDiv w:val="1"/>
      <w:marLeft w:val="0"/>
      <w:marRight w:val="0"/>
      <w:marTop w:val="0"/>
      <w:marBottom w:val="0"/>
      <w:divBdr>
        <w:top w:val="none" w:sz="0" w:space="0" w:color="auto"/>
        <w:left w:val="none" w:sz="0" w:space="0" w:color="auto"/>
        <w:bottom w:val="none" w:sz="0" w:space="0" w:color="auto"/>
        <w:right w:val="none" w:sz="0" w:space="0" w:color="auto"/>
      </w:divBdr>
    </w:div>
    <w:div w:id="1549297181">
      <w:bodyDiv w:val="1"/>
      <w:marLeft w:val="0"/>
      <w:marRight w:val="0"/>
      <w:marTop w:val="0"/>
      <w:marBottom w:val="0"/>
      <w:divBdr>
        <w:top w:val="none" w:sz="0" w:space="0" w:color="auto"/>
        <w:left w:val="none" w:sz="0" w:space="0" w:color="auto"/>
        <w:bottom w:val="none" w:sz="0" w:space="0" w:color="auto"/>
        <w:right w:val="none" w:sz="0" w:space="0" w:color="auto"/>
      </w:divBdr>
    </w:div>
    <w:div w:id="1875271616">
      <w:bodyDiv w:val="1"/>
      <w:marLeft w:val="0"/>
      <w:marRight w:val="0"/>
      <w:marTop w:val="0"/>
      <w:marBottom w:val="0"/>
      <w:divBdr>
        <w:top w:val="none" w:sz="0" w:space="0" w:color="auto"/>
        <w:left w:val="none" w:sz="0" w:space="0" w:color="auto"/>
        <w:bottom w:val="none" w:sz="0" w:space="0" w:color="auto"/>
        <w:right w:val="none" w:sz="0" w:space="0" w:color="auto"/>
      </w:divBdr>
    </w:div>
    <w:div w:id="1889411412">
      <w:bodyDiv w:val="1"/>
      <w:marLeft w:val="0"/>
      <w:marRight w:val="0"/>
      <w:marTop w:val="0"/>
      <w:marBottom w:val="0"/>
      <w:divBdr>
        <w:top w:val="none" w:sz="0" w:space="0" w:color="auto"/>
        <w:left w:val="none" w:sz="0" w:space="0" w:color="auto"/>
        <w:bottom w:val="none" w:sz="0" w:space="0" w:color="auto"/>
        <w:right w:val="none" w:sz="0" w:space="0" w:color="auto"/>
      </w:divBdr>
    </w:div>
    <w:div w:id="1918860482">
      <w:bodyDiv w:val="1"/>
      <w:marLeft w:val="0"/>
      <w:marRight w:val="0"/>
      <w:marTop w:val="0"/>
      <w:marBottom w:val="0"/>
      <w:divBdr>
        <w:top w:val="none" w:sz="0" w:space="0" w:color="auto"/>
        <w:left w:val="none" w:sz="0" w:space="0" w:color="auto"/>
        <w:bottom w:val="none" w:sz="0" w:space="0" w:color="auto"/>
        <w:right w:val="none" w:sz="0" w:space="0" w:color="auto"/>
      </w:divBdr>
    </w:div>
    <w:div w:id="1918898149">
      <w:bodyDiv w:val="1"/>
      <w:marLeft w:val="0"/>
      <w:marRight w:val="0"/>
      <w:marTop w:val="0"/>
      <w:marBottom w:val="0"/>
      <w:divBdr>
        <w:top w:val="none" w:sz="0" w:space="0" w:color="auto"/>
        <w:left w:val="none" w:sz="0" w:space="0" w:color="auto"/>
        <w:bottom w:val="none" w:sz="0" w:space="0" w:color="auto"/>
        <w:right w:val="none" w:sz="0" w:space="0" w:color="auto"/>
      </w:divBdr>
    </w:div>
    <w:div w:id="1991396203">
      <w:bodyDiv w:val="1"/>
      <w:marLeft w:val="0"/>
      <w:marRight w:val="0"/>
      <w:marTop w:val="0"/>
      <w:marBottom w:val="0"/>
      <w:divBdr>
        <w:top w:val="none" w:sz="0" w:space="0" w:color="auto"/>
        <w:left w:val="none" w:sz="0" w:space="0" w:color="auto"/>
        <w:bottom w:val="none" w:sz="0" w:space="0" w:color="auto"/>
        <w:right w:val="none" w:sz="0" w:space="0" w:color="auto"/>
      </w:divBdr>
    </w:div>
    <w:div w:id="2017152169">
      <w:bodyDiv w:val="1"/>
      <w:marLeft w:val="0"/>
      <w:marRight w:val="0"/>
      <w:marTop w:val="0"/>
      <w:marBottom w:val="0"/>
      <w:divBdr>
        <w:top w:val="none" w:sz="0" w:space="0" w:color="auto"/>
        <w:left w:val="none" w:sz="0" w:space="0" w:color="auto"/>
        <w:bottom w:val="none" w:sz="0" w:space="0" w:color="auto"/>
        <w:right w:val="none" w:sz="0" w:space="0" w:color="auto"/>
      </w:divBdr>
    </w:div>
    <w:div w:id="2071296402">
      <w:bodyDiv w:val="1"/>
      <w:marLeft w:val="0"/>
      <w:marRight w:val="0"/>
      <w:marTop w:val="0"/>
      <w:marBottom w:val="0"/>
      <w:divBdr>
        <w:top w:val="none" w:sz="0" w:space="0" w:color="auto"/>
        <w:left w:val="none" w:sz="0" w:space="0" w:color="auto"/>
        <w:bottom w:val="none" w:sz="0" w:space="0" w:color="auto"/>
        <w:right w:val="none" w:sz="0" w:space="0" w:color="auto"/>
      </w:divBdr>
    </w:div>
    <w:div w:id="2085684953">
      <w:bodyDiv w:val="1"/>
      <w:marLeft w:val="0"/>
      <w:marRight w:val="0"/>
      <w:marTop w:val="0"/>
      <w:marBottom w:val="0"/>
      <w:divBdr>
        <w:top w:val="none" w:sz="0" w:space="0" w:color="auto"/>
        <w:left w:val="none" w:sz="0" w:space="0" w:color="auto"/>
        <w:bottom w:val="none" w:sz="0" w:space="0" w:color="auto"/>
        <w:right w:val="none" w:sz="0" w:space="0" w:color="auto"/>
      </w:divBdr>
    </w:div>
    <w:div w:id="2095738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26</Pages>
  <Words>4420</Words>
  <Characters>25199</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Cardona</dc:creator>
  <cp:keywords/>
  <dc:description/>
  <cp:lastModifiedBy>Eric Skanson</cp:lastModifiedBy>
  <cp:revision>2</cp:revision>
  <dcterms:created xsi:type="dcterms:W3CDTF">2025-05-30T15:20:00Z</dcterms:created>
  <dcterms:modified xsi:type="dcterms:W3CDTF">2025-05-30T15:20:00Z</dcterms:modified>
</cp:coreProperties>
</file>